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68" w:rsidRDefault="009D1F6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D1F68" w:rsidRDefault="009D1F6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D1F68">
        <w:tc>
          <w:tcPr>
            <w:tcW w:w="4677" w:type="dxa"/>
            <w:tcMar>
              <w:top w:w="0" w:type="dxa"/>
              <w:left w:w="0" w:type="dxa"/>
              <w:bottom w:w="0" w:type="dxa"/>
              <w:right w:w="0" w:type="dxa"/>
            </w:tcMar>
          </w:tcPr>
          <w:p w:rsidR="009D1F68" w:rsidRDefault="009D1F68">
            <w:pPr>
              <w:widowControl w:val="0"/>
              <w:autoSpaceDE w:val="0"/>
              <w:autoSpaceDN w:val="0"/>
              <w:adjustRightInd w:val="0"/>
              <w:spacing w:after="0" w:line="240" w:lineRule="auto"/>
              <w:rPr>
                <w:rFonts w:ascii="Calibri" w:hAnsi="Calibri" w:cs="Calibri"/>
              </w:rPr>
            </w:pPr>
            <w:r>
              <w:rPr>
                <w:rFonts w:ascii="Calibri" w:hAnsi="Calibri" w:cs="Calibri"/>
              </w:rPr>
              <w:t>6 апреля 2015 года</w:t>
            </w:r>
          </w:p>
        </w:tc>
        <w:tc>
          <w:tcPr>
            <w:tcW w:w="4677" w:type="dxa"/>
            <w:tcMar>
              <w:top w:w="0" w:type="dxa"/>
              <w:left w:w="0" w:type="dxa"/>
              <w:bottom w:w="0" w:type="dxa"/>
              <w:right w:w="0" w:type="dxa"/>
            </w:tcMar>
          </w:tcPr>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N 460-ПК</w:t>
            </w:r>
          </w:p>
        </w:tc>
      </w:tr>
    </w:tbl>
    <w:p w:rsidR="009D1F68" w:rsidRDefault="009D1F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9D1F68" w:rsidRDefault="009D1F68">
      <w:pPr>
        <w:widowControl w:val="0"/>
        <w:autoSpaceDE w:val="0"/>
        <w:autoSpaceDN w:val="0"/>
        <w:adjustRightInd w:val="0"/>
        <w:spacing w:after="0" w:line="240" w:lineRule="auto"/>
        <w:jc w:val="center"/>
        <w:rPr>
          <w:rFonts w:ascii="Calibri" w:hAnsi="Calibri" w:cs="Calibri"/>
          <w:b/>
          <w:bCs/>
        </w:rPr>
      </w:pP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D1F68" w:rsidRDefault="009D1F68">
      <w:pPr>
        <w:widowControl w:val="0"/>
        <w:autoSpaceDE w:val="0"/>
        <w:autoSpaceDN w:val="0"/>
        <w:adjustRightInd w:val="0"/>
        <w:spacing w:after="0" w:line="240" w:lineRule="auto"/>
        <w:jc w:val="center"/>
        <w:rPr>
          <w:rFonts w:ascii="Calibri" w:hAnsi="Calibri" w:cs="Calibri"/>
          <w:b/>
          <w:bCs/>
        </w:rPr>
      </w:pP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 В ПЕРМСКОМ КРАЕ</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19 марта 2015 года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0"/>
        <w:rPr>
          <w:rFonts w:ascii="Calibri" w:hAnsi="Calibri" w:cs="Calibri"/>
          <w:b/>
          <w:bCs/>
        </w:rPr>
      </w:pPr>
      <w:bookmarkStart w:id="0" w:name="Par15"/>
      <w:bookmarkEnd w:id="0"/>
      <w:r>
        <w:rPr>
          <w:rFonts w:ascii="Calibri" w:hAnsi="Calibri" w:cs="Calibri"/>
          <w:b/>
          <w:bCs/>
        </w:rPr>
        <w:t>Раздел I. ОБЩИЕ ПОЛОЖЕНИЯ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1" w:name="Par17"/>
      <w:bookmarkEnd w:id="1"/>
      <w:r>
        <w:rPr>
          <w:rFonts w:ascii="Calibri" w:hAnsi="Calibri" w:cs="Calibri"/>
          <w:b/>
          <w:bCs/>
        </w:rPr>
        <w:t>Глава I. ЗАКОНОДАТЕЛЬСТВО ПЕРМСКОГО КРАЯ ОБ АДМИНИСТРАТИВНЫХ</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 w:name="Par20"/>
      <w:bookmarkEnd w:id="2"/>
      <w:r>
        <w:rPr>
          <w:rFonts w:ascii="Calibri" w:hAnsi="Calibri" w:cs="Calibri"/>
        </w:rPr>
        <w:t>Статья 1.1. Законодательство Пермского края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Пермского края об административных правонарушениях состоит из настоящего Закона.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3" w:name="Par25"/>
      <w:bookmarkEnd w:id="3"/>
      <w:r>
        <w:rPr>
          <w:rFonts w:ascii="Calibri" w:hAnsi="Calibri" w:cs="Calibri"/>
        </w:rPr>
        <w:t>Статья 1.2. Предмет регулирования настоящего Закона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Законом устанавливаются: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настоящим Законом;</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подведомственность дел об административных правонарушениях, предусмотренных настоящим Законом;</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должностных лиц, уполномоченных составлять протоколы об административных правонарушениях;</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в соответствии с </w:t>
      </w:r>
      <w:hyperlink r:id="rId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w:t>
      </w:r>
      <w:hyperlink r:id="rId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7"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4" w:name="Par35"/>
      <w:bookmarkEnd w:id="4"/>
      <w:r>
        <w:rPr>
          <w:rFonts w:ascii="Calibri" w:hAnsi="Calibri" w:cs="Calibri"/>
        </w:rPr>
        <w:t>Статья 1.3. Виды административных наказаний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административных правонарушений, предусмотренных настоящим Законом, могут применяться следующие административные наказания: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предупреждение;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штраф.</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5" w:name="Par41"/>
      <w:bookmarkEnd w:id="5"/>
      <w:r>
        <w:rPr>
          <w:rFonts w:ascii="Calibri" w:hAnsi="Calibri" w:cs="Calibri"/>
        </w:rPr>
        <w:t>Статья 1.4. Порядок производства по делам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6" w:name="Par45"/>
      <w:bookmarkEnd w:id="6"/>
      <w:r>
        <w:rPr>
          <w:rFonts w:ascii="Calibri" w:hAnsi="Calibri" w:cs="Calibri"/>
        </w:rPr>
        <w:t>Статья 1.5. Порядок зачисления административных штрафов</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0"/>
        <w:rPr>
          <w:rFonts w:ascii="Calibri" w:hAnsi="Calibri" w:cs="Calibri"/>
          <w:b/>
          <w:bCs/>
        </w:rPr>
      </w:pPr>
      <w:bookmarkStart w:id="7" w:name="Par49"/>
      <w:bookmarkEnd w:id="7"/>
      <w:r>
        <w:rPr>
          <w:rFonts w:ascii="Calibri" w:hAnsi="Calibri" w:cs="Calibri"/>
          <w:b/>
          <w:bCs/>
        </w:rPr>
        <w:t>Раздел II. ОСОБЕННАЯ ЧАСТЬ</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8" w:name="Par51"/>
      <w:bookmarkEnd w:id="8"/>
      <w:r>
        <w:rPr>
          <w:rFonts w:ascii="Calibri" w:hAnsi="Calibri" w:cs="Calibri"/>
          <w:b/>
          <w:bCs/>
        </w:rPr>
        <w:t>Глава II. АДМИНИСТРАТИВНЫЕ ПРАВОНАРУШЕНИЯ, ПОСЯГАЮЩИЕ</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ПРАВА ГРАЖДАН</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9" w:name="Par54"/>
      <w:bookmarkEnd w:id="9"/>
      <w:r>
        <w:rPr>
          <w:rFonts w:ascii="Calibri" w:hAnsi="Calibri" w:cs="Calibri"/>
        </w:rPr>
        <w:t>Статья 2.1. Нарушение законодательства об организации предоставления государственных и муниципальных услуг</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10" w:name="Par56"/>
      <w:bookmarkEnd w:id="10"/>
      <w:r>
        <w:rPr>
          <w:rFonts w:ascii="Calibri" w:hAnsi="Calibri" w:cs="Calibri"/>
        </w:rP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5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11" w:name="Par58"/>
      <w:bookmarkEnd w:id="11"/>
      <w:r>
        <w:rPr>
          <w:rFonts w:ascii="Calibri" w:hAnsi="Calibri" w:cs="Calibri"/>
        </w:rPr>
        <w:t xml:space="preserve">2. Требование лицами, указанными в </w:t>
      </w:r>
      <w:hyperlink w:anchor="Par56" w:history="1">
        <w:r>
          <w:rPr>
            <w:rFonts w:ascii="Calibri" w:hAnsi="Calibri" w:cs="Calibri"/>
            <w:color w:val="0000FF"/>
          </w:rPr>
          <w:t>части 1</w:t>
        </w:r>
      </w:hyperlink>
      <w:r>
        <w:rPr>
          <w:rFonts w:ascii="Calibri" w:hAnsi="Calibri" w:cs="Calibri"/>
        </w:rP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Совершение административного правонарушения, предусмотренного </w:t>
      </w:r>
      <w:hyperlink w:anchor="Par56" w:history="1">
        <w:r>
          <w:rPr>
            <w:rFonts w:ascii="Calibri" w:hAnsi="Calibri" w:cs="Calibri"/>
            <w:color w:val="0000FF"/>
          </w:rPr>
          <w:t>частью 1</w:t>
        </w:r>
      </w:hyperlink>
      <w:r>
        <w:rPr>
          <w:rFonts w:ascii="Calibri" w:hAnsi="Calibri" w:cs="Calibri"/>
        </w:rPr>
        <w:t xml:space="preserve"> или </w:t>
      </w:r>
      <w:hyperlink w:anchor="Par58"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12" w:name="Par63"/>
      <w:bookmarkEnd w:id="12"/>
      <w:r>
        <w:rPr>
          <w:rFonts w:ascii="Calibri" w:hAnsi="Calibri" w:cs="Calibri"/>
          <w:b/>
          <w:bCs/>
        </w:rPr>
        <w:t>Глава III. АДМИНИСТРАТИВНЫЕ ПРАВОНАРУШЕНИЯ В СФЕРЕ</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РАСПОРЯЖЕНИЯ ИМУЩЕСТВОМ</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13" w:name="Par66"/>
      <w:bookmarkEnd w:id="13"/>
      <w:r>
        <w:rPr>
          <w:rFonts w:ascii="Calibri" w:hAnsi="Calibri" w:cs="Calibri"/>
        </w:rP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14" w:name="Par73"/>
      <w:bookmarkEnd w:id="14"/>
      <w:r>
        <w:rPr>
          <w:rFonts w:ascii="Calibri" w:hAnsi="Calibri" w:cs="Calibri"/>
        </w:rPr>
        <w:t>Статья 3.2. Нарушение порядка распоряжения имуществом, находящимся в муниципальной собственности, и использования указанного имущества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15" w:name="Par80"/>
      <w:bookmarkEnd w:id="15"/>
      <w:r>
        <w:rPr>
          <w:rFonts w:ascii="Calibri" w:hAnsi="Calibri" w:cs="Calibri"/>
          <w:b/>
          <w:bCs/>
        </w:rPr>
        <w:t>Глава IV. АДМИНИСТРАТИВНЫЕ ПРАВОНАРУШЕНИЯ В ОБЛАСТИ ОХРАНЫ</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ИСПОЛЬЗОВАНИЯ ОБЪЕКТОВ КУЛЬТУРНОГО НАСЛЕДИЯ (ПАМЯТНИКОВ</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ИСТОРИИ И КУЛЬТУРЫ) РЕГИОНАЛЬНОГО И МЕСТНОГО</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 ИХ ТЕРРИТОРИЙ И ЗОН ОХРАНЫ</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16" w:name="Par85"/>
      <w:bookmarkEnd w:id="16"/>
      <w:r>
        <w:rPr>
          <w:rFonts w:ascii="Calibri" w:hAnsi="Calibri" w:cs="Calibri"/>
        </w:rPr>
        <w:t>Статья 4.1. Нарушение порядка установки информационных надписей и обозначений на объектах культурного наследия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17" w:name="Par90"/>
      <w:bookmarkEnd w:id="17"/>
      <w:r>
        <w:rPr>
          <w:rFonts w:ascii="Calibri" w:hAnsi="Calibri" w:cs="Calibri"/>
          <w:b/>
          <w:bCs/>
        </w:rPr>
        <w:t>Глава V. АДМИНИСТРАТИВНЫЕ ПРАВОНАРУШЕНИЯ В ОБЛАСТИ ОХРАНЫ</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ПРИРОДОПОЛЬЗОВАНИЯ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18" w:name="Par93"/>
      <w:bookmarkEnd w:id="18"/>
      <w:r>
        <w:rPr>
          <w:rFonts w:ascii="Calibri" w:hAnsi="Calibri" w:cs="Calibri"/>
        </w:rPr>
        <w:t>Статья 5.1. Уничтожение редких и находящихся под угрозой исчезновения видов животных, растений и других организмов</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19" w:name="Par102"/>
      <w:bookmarkEnd w:id="19"/>
      <w:r>
        <w:rPr>
          <w:rFonts w:ascii="Calibri" w:hAnsi="Calibri" w:cs="Calibri"/>
        </w:rPr>
        <w:t>Статья 5.2. Нарушение правил использования водных объектов общего пользования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20" w:name="Par104"/>
      <w:bookmarkEnd w:id="20"/>
      <w:r>
        <w:rPr>
          <w:rFonts w:ascii="Calibri" w:hAnsi="Calibri" w:cs="Calibri"/>
        </w:rP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городских округов, если эти нарушения не подпадают под действие </w:t>
      </w:r>
      <w:hyperlink r:id="rId9"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104" w:history="1">
        <w:r>
          <w:rPr>
            <w:rFonts w:ascii="Calibri" w:hAnsi="Calibri" w:cs="Calibri"/>
            <w:color w:val="0000FF"/>
          </w:rPr>
          <w:t>частью 1</w:t>
        </w:r>
      </w:hyperlink>
      <w:r>
        <w:rPr>
          <w:rFonts w:ascii="Calibri" w:hAnsi="Calibri" w:cs="Calibri"/>
        </w:rPr>
        <w:t xml:space="preserve"> настоящей статьи, лицом, подвергнутым административному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сорока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1" w:name="Par109"/>
      <w:bookmarkEnd w:id="21"/>
      <w:r>
        <w:rPr>
          <w:rFonts w:ascii="Calibri" w:hAnsi="Calibri" w:cs="Calibri"/>
        </w:rP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w:t>
      </w:r>
      <w:r>
        <w:rPr>
          <w:rFonts w:ascii="Calibri" w:hAnsi="Calibri" w:cs="Calibri"/>
        </w:rPr>
        <w:lastRenderedPageBreak/>
        <w:t>власти Пермского края,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22" w:name="Par114"/>
      <w:bookmarkEnd w:id="22"/>
      <w:r>
        <w:rPr>
          <w:rFonts w:ascii="Calibri" w:hAnsi="Calibri" w:cs="Calibri"/>
          <w:b/>
          <w:bCs/>
        </w:rPr>
        <w:t>Глава VI. АДМИНИСТРАТИВНЫЕ ПРАВОНАРУШЕНИЯ В ОБЛАСТИ</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ГРАДОСТРОИТЕЛЬСТВА, ЭКСПЛУАТАЦИИ ОБЪЕКТОВ ГОРОДСКОЙ</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ИНФРАСТРУКТУРЫ, ЖИЛИЩНО-КОММУНАЛЬНОГО ХОЗЯЙСТВА</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БЛАГОУСТРОЙСТВА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3" w:name="Par119"/>
      <w:bookmarkEnd w:id="23"/>
      <w:r>
        <w:rPr>
          <w:rFonts w:ascii="Calibri" w:hAnsi="Calibri" w:cs="Calibri"/>
        </w:rPr>
        <w:t>Статья 6.1. Нарушение правил благоустройства территории в части содержания и ремонта подземных коммуникаций и сооружений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24" w:name="Par121"/>
      <w:bookmarkEnd w:id="24"/>
      <w:r>
        <w:rPr>
          <w:rFonts w:ascii="Calibri" w:hAnsi="Calibri" w:cs="Calibri"/>
        </w:rPr>
        <w:t>1. Нарушение правил благоустройства территории, утвержденных органами местного самоуправления в части содержания и ремонта подземных коммуникаций, выразившееся в виде повреждения инженерных сооружений и коммуникаций (теплотрасс, газо-, водопроводов, линий электропередачи, иных частей линейных сооружений и коммуникаций),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пятисот рублей; на должностных лиц - от пяти тысяч до десяти тысяч рублей; на юридических лиц - от пятидесяти тысяч до ста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121" w:history="1">
        <w:r>
          <w:rPr>
            <w:rFonts w:ascii="Calibri" w:hAnsi="Calibri" w:cs="Calibri"/>
            <w:color w:val="0000FF"/>
          </w:rPr>
          <w:t>частью 1</w:t>
        </w:r>
      </w:hyperlink>
      <w:r>
        <w:rPr>
          <w:rFonts w:ascii="Calibri" w:hAnsi="Calibri" w:cs="Calibri"/>
        </w:rPr>
        <w:t xml:space="preserve"> настоящей статьи, лицом, подвергнутым административному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5" w:name="Par126"/>
      <w:bookmarkEnd w:id="25"/>
      <w:r>
        <w:rPr>
          <w:rFonts w:ascii="Calibri" w:hAnsi="Calibri" w:cs="Calibri"/>
        </w:rP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6" w:name="Par131"/>
      <w:bookmarkEnd w:id="26"/>
      <w:r>
        <w:rPr>
          <w:rFonts w:ascii="Calibri" w:hAnsi="Calibri" w:cs="Calibri"/>
        </w:rP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зданий, ограждений, строений, сооружений, водоемов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четырех тысяч рублей; на должностных лиц - от двух тысяч пятисот до семи тысяч рублей; на юридических лиц - от десяти тысяч до двадцати пяти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7" w:name="Par138"/>
      <w:bookmarkEnd w:id="27"/>
      <w:r>
        <w:rPr>
          <w:rFonts w:ascii="Calibri" w:hAnsi="Calibri" w:cs="Calibri"/>
        </w:rPr>
        <w:t>Статья 6.4. Нарушение порядка проведения восстановления нарушенного благоустройства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органами местного самоуправления Пермского края правил благоустройства в части установленных требований к порядку проведения восстановления нарушенного благоустройства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8" w:name="Par143"/>
      <w:bookmarkEnd w:id="28"/>
      <w:r>
        <w:rPr>
          <w:rFonts w:ascii="Calibri" w:hAnsi="Calibri" w:cs="Calibri"/>
        </w:rPr>
        <w:t>Статья 6.5. Нарушение правил пользования общесплавной, ливневой, хозяйственно-бытовой системами канализации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29" w:name="Par148"/>
      <w:bookmarkEnd w:id="29"/>
      <w:r>
        <w:rPr>
          <w:rFonts w:ascii="Calibri" w:hAnsi="Calibri" w:cs="Calibri"/>
        </w:rPr>
        <w:t>Статья 6.6. Невыполнение или выполнение с нарушением сроков работ по подготовке зданий, сооружений к сезонной эксплуатации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30" w:name="Par153"/>
      <w:bookmarkEnd w:id="30"/>
      <w:r>
        <w:rPr>
          <w:rFonts w:ascii="Calibri" w:hAnsi="Calibri" w:cs="Calibri"/>
        </w:rPr>
        <w:t>Статья 6.7. Нарушение правил организации благоустройства и озеленения территории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31" w:name="Par155"/>
      <w:bookmarkEnd w:id="31"/>
      <w:r>
        <w:rPr>
          <w:rFonts w:ascii="Calibri" w:hAnsi="Calibri" w:cs="Calibri"/>
        </w:rP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благоустройства и озеленения территории муниципального образования, использования, охраны, защиты, воспроизводства лесов, лесов особо охраняемых природных территорий, расположенных в границах муниципального образования, за исключением случаев, предусмотренных иными статьями настоящей главы,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до пятидесяти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(бездействие), совершенные лицом, подвергнутым административному наказанию за одно из нарушений, предусмотренных </w:t>
      </w:r>
      <w:hyperlink w:anchor="Par155" w:history="1">
        <w:r>
          <w:rPr>
            <w:rFonts w:ascii="Calibri" w:hAnsi="Calibri" w:cs="Calibri"/>
            <w:color w:val="0000FF"/>
          </w:rPr>
          <w:t>частью 1</w:t>
        </w:r>
      </w:hyperlink>
      <w:r>
        <w:rPr>
          <w:rFonts w:ascii="Calibri" w:hAnsi="Calibri" w:cs="Calibri"/>
        </w:rPr>
        <w:t xml:space="preserve"> настоящей статьи,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32" w:name="Par160"/>
      <w:bookmarkEnd w:id="32"/>
      <w:r>
        <w:rPr>
          <w:rFonts w:ascii="Calibri" w:hAnsi="Calibri" w:cs="Calibri"/>
        </w:rPr>
        <w:t>Статья 6.8. Нарушение правил организации освещения улиц и установки указателей с названиями улиц и номерами домов</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освещения улиц и установки указателей с </w:t>
      </w:r>
      <w:r>
        <w:rPr>
          <w:rFonts w:ascii="Calibri" w:hAnsi="Calibri" w:cs="Calibri"/>
        </w:rPr>
        <w:lastRenderedPageBreak/>
        <w:t>названиями улиц и номерами домов на территории муниципального образования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двадцати тысяч до тридцати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33" w:name="Par165"/>
      <w:bookmarkEnd w:id="33"/>
      <w:r>
        <w:rPr>
          <w:rFonts w:ascii="Calibri" w:hAnsi="Calibri" w:cs="Calibri"/>
        </w:rPr>
        <w:t>Статья 6.9. Мойка транспортных средств в запрещенных для этих целей местах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34" w:name="Par170"/>
      <w:bookmarkEnd w:id="34"/>
      <w:r>
        <w:rPr>
          <w:rFonts w:ascii="Calibri" w:hAnsi="Calibri" w:cs="Calibri"/>
        </w:rPr>
        <w:t>Статья 6.10. Нарушение порядка организации автостоянок</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35" w:name="Par172"/>
      <w:bookmarkEnd w:id="35"/>
      <w:r>
        <w:rPr>
          <w:rFonts w:ascii="Calibri" w:hAnsi="Calibri" w:cs="Calibri"/>
        </w:rPr>
        <w:t>1. Нарушение установленного органами местного самоуправления порядка организации автостоянок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172" w:history="1">
        <w:r>
          <w:rPr>
            <w:rFonts w:ascii="Calibri" w:hAnsi="Calibri" w:cs="Calibri"/>
            <w:color w:val="0000FF"/>
          </w:rPr>
          <w:t>частью 1</w:t>
        </w:r>
      </w:hyperlink>
      <w:r>
        <w:rPr>
          <w:rFonts w:ascii="Calibri" w:hAnsi="Calibri" w:cs="Calibri"/>
        </w:rPr>
        <w:t xml:space="preserve"> настоящей статьи, лицом, подвергнутым административному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36" w:name="Par177"/>
      <w:bookmarkEnd w:id="36"/>
      <w:r>
        <w:rPr>
          <w:rFonts w:ascii="Calibri" w:hAnsi="Calibri" w:cs="Calibri"/>
        </w:rPr>
        <w:t>Статья 6.11. Нарушение правил организации сбора, вывоза, утилизации и переработки бытовых и промышленных отходов</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37" w:name="Par179"/>
      <w:bookmarkEnd w:id="37"/>
      <w:r>
        <w:rPr>
          <w:rFonts w:ascii="Calibri" w:hAnsi="Calibri" w:cs="Calibri"/>
        </w:rP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179" w:history="1">
        <w:r>
          <w:rPr>
            <w:rFonts w:ascii="Calibri" w:hAnsi="Calibri" w:cs="Calibri"/>
            <w:color w:val="0000FF"/>
          </w:rPr>
          <w:t>частью 1</w:t>
        </w:r>
      </w:hyperlink>
      <w:r>
        <w:rPr>
          <w:rFonts w:ascii="Calibri" w:hAnsi="Calibri" w:cs="Calibri"/>
        </w:rPr>
        <w:t xml:space="preserve"> настоящей статьи, лицом, подвергнутым административному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38" w:name="Par184"/>
      <w:bookmarkEnd w:id="38"/>
      <w:r>
        <w:rPr>
          <w:rFonts w:ascii="Calibri" w:hAnsi="Calibri" w:cs="Calibri"/>
        </w:rP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39" w:name="Par186"/>
      <w:bookmarkEnd w:id="39"/>
      <w:r>
        <w:rPr>
          <w:rFonts w:ascii="Calibri" w:hAnsi="Calibri" w:cs="Calibri"/>
        </w:rP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w:t>
      </w:r>
      <w:r>
        <w:rPr>
          <w:rFonts w:ascii="Calibri" w:hAnsi="Calibri" w:cs="Calibri"/>
        </w:rPr>
        <w:lastRenderedPageBreak/>
        <w:t>лиц - от четырех тысяч до шести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40" w:name="Par188"/>
      <w:bookmarkEnd w:id="40"/>
      <w:r>
        <w:rPr>
          <w:rFonts w:ascii="Calibri" w:hAnsi="Calibri" w:cs="Calibri"/>
        </w:rP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одной тысячи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86" w:history="1">
        <w:r>
          <w:rPr>
            <w:rFonts w:ascii="Calibri" w:hAnsi="Calibri" w:cs="Calibri"/>
            <w:color w:val="0000FF"/>
          </w:rPr>
          <w:t>частью 1</w:t>
        </w:r>
      </w:hyperlink>
      <w:r>
        <w:rPr>
          <w:rFonts w:ascii="Calibri" w:hAnsi="Calibri" w:cs="Calibri"/>
        </w:rPr>
        <w:t xml:space="preserve"> настоящей статьи, лицом, подвергнутым административному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88" w:history="1">
        <w:r>
          <w:rPr>
            <w:rFonts w:ascii="Calibri" w:hAnsi="Calibri" w:cs="Calibri"/>
            <w:color w:val="0000FF"/>
          </w:rPr>
          <w:t>частью 2</w:t>
        </w:r>
      </w:hyperlink>
      <w:r>
        <w:rPr>
          <w:rFonts w:ascii="Calibri" w:hAnsi="Calibri" w:cs="Calibri"/>
        </w:rPr>
        <w:t xml:space="preserve"> настоящей статьи, лицом, подвергнутым административному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двух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41" w:name="Par195"/>
      <w:bookmarkEnd w:id="41"/>
      <w:r>
        <w:rPr>
          <w:rFonts w:ascii="Calibri" w:hAnsi="Calibri" w:cs="Calibri"/>
          <w:b/>
          <w:bCs/>
        </w:rPr>
        <w:t>Глава VII. АДМИНИСТРАТИВНЫЕ ПРАВОНАРУШЕНИЯ, ПОСЯГАЮЩИЕ</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42" w:name="Par198"/>
      <w:bookmarkEnd w:id="42"/>
      <w:r>
        <w:rPr>
          <w:rFonts w:ascii="Calibri" w:hAnsi="Calibri" w:cs="Calibri"/>
        </w:rPr>
        <w:t>Статья 7.1. Нарушение правил охраны жизни людей на воде и правил пользования водными объектами, расположенными на территории Пермского края, для плавания на маломерных судах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органами государственной власти Пермского края правил охраны жизни людей на воде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43" w:name="Par203"/>
      <w:bookmarkEnd w:id="43"/>
      <w:r>
        <w:rPr>
          <w:rFonts w:ascii="Calibri" w:hAnsi="Calibri" w:cs="Calibri"/>
        </w:rPr>
        <w:t>Статья 7.2. Нарушение тишины и покоя граждан в ночное время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44" w:name="Par205"/>
      <w:bookmarkEnd w:id="44"/>
      <w:r>
        <w:rPr>
          <w:rFonts w:ascii="Calibri" w:hAnsi="Calibri" w:cs="Calibri"/>
        </w:rPr>
        <w:t>1. Совершение в ночное время действий, нарушающих тишину и покой граждан, на защищаемых территориях или в защищаемых помещениях,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лицом, подвергнутым административному наказанию за правонарушение, предусмотренное </w:t>
      </w:r>
      <w:hyperlink w:anchor="Par205" w:history="1">
        <w:r>
          <w:rPr>
            <w:rFonts w:ascii="Calibri" w:hAnsi="Calibri" w:cs="Calibri"/>
            <w:color w:val="0000FF"/>
          </w:rPr>
          <w:t>частью 1</w:t>
        </w:r>
      </w:hyperlink>
      <w:r>
        <w:rPr>
          <w:rFonts w:ascii="Calibri" w:hAnsi="Calibri" w:cs="Calibri"/>
        </w:rPr>
        <w:t xml:space="preserve"> настоящей статьи,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Защищаемыми помещениями и территориями для целей настоящей статьи признаются: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больниц, диспансеров, санаториев, профилакториев, домов отдыха и пансионатов, детских оздоровительных лагерей;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действиям, нарушающим тишину и покой граждан, для целей настоящей статьи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ремонтных, строительных, разгрузочно-погрузочных работ, повлекшее нарушение тишины и покоя граждан в ночное время.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не распространяются: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правонарушения, за которые федеральным законодательством предусмотрена административная ответственность.</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45" w:name="Par230"/>
      <w:bookmarkEnd w:id="45"/>
      <w:r>
        <w:rPr>
          <w:rFonts w:ascii="Calibri" w:hAnsi="Calibri" w:cs="Calibri"/>
        </w:rP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46" w:name="Par232"/>
      <w:bookmarkEnd w:id="46"/>
      <w:r>
        <w:rPr>
          <w:rFonts w:ascii="Calibri" w:hAnsi="Calibri" w:cs="Calibri"/>
        </w:rPr>
        <w:t xml:space="preserve">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w:t>
      </w:r>
      <w:r>
        <w:rPr>
          <w:rFonts w:ascii="Calibri" w:hAnsi="Calibri" w:cs="Calibri"/>
        </w:rPr>
        <w:lastRenderedPageBreak/>
        <w:t>родителей (иных законных представителей) или лиц, осуществляющих мероприятия с участием детей,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родителей (иных законных представителей) или лиц, осуществляющих мероприятия с участием детей,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232" w:history="1">
        <w:r>
          <w:rPr>
            <w:rFonts w:ascii="Calibri" w:hAnsi="Calibri" w:cs="Calibri"/>
            <w:color w:val="0000FF"/>
          </w:rPr>
          <w:t>частью 1</w:t>
        </w:r>
      </w:hyperlink>
      <w:r>
        <w:rPr>
          <w:rFonts w:ascii="Calibri" w:hAnsi="Calibri" w:cs="Calibri"/>
        </w:rPr>
        <w:t xml:space="preserve"> настоящей статьи, лицом, подвергнутым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(иных законных представителей) или лиц, осуществляющих мероприятия с участием детей,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47" w:name="Par236"/>
      <w:bookmarkEnd w:id="47"/>
      <w:r>
        <w:rPr>
          <w:rFonts w:ascii="Calibri" w:hAnsi="Calibri" w:cs="Calibri"/>
        </w:rP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236" w:history="1">
        <w:r>
          <w:rPr>
            <w:rFonts w:ascii="Calibri" w:hAnsi="Calibri" w:cs="Calibri"/>
            <w:color w:val="0000FF"/>
          </w:rPr>
          <w:t>частью 3</w:t>
        </w:r>
      </w:hyperlink>
      <w:r>
        <w:rPr>
          <w:rFonts w:ascii="Calibri" w:hAnsi="Calibri" w:cs="Calibri"/>
        </w:rPr>
        <w:t xml:space="preserve"> настоящей статьи, лицом, подвергнутым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48" w:name="Par240"/>
      <w:bookmarkEnd w:id="48"/>
      <w:r>
        <w:rPr>
          <w:rFonts w:ascii="Calibri" w:hAnsi="Calibri" w:cs="Calibri"/>
        </w:rP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240" w:history="1">
        <w:r>
          <w:rPr>
            <w:rFonts w:ascii="Calibri" w:hAnsi="Calibri" w:cs="Calibri"/>
            <w:color w:val="0000FF"/>
          </w:rPr>
          <w:t>частью 5</w:t>
        </w:r>
      </w:hyperlink>
      <w:r>
        <w:rPr>
          <w:rFonts w:ascii="Calibri" w:hAnsi="Calibri" w:cs="Calibri"/>
        </w:rPr>
        <w:t xml:space="preserve"> настоящей статьи, лицом, подвергнутым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49" w:name="Par246"/>
      <w:bookmarkEnd w:id="49"/>
      <w:r>
        <w:rPr>
          <w:rFonts w:ascii="Calibri" w:hAnsi="Calibri" w:cs="Calibri"/>
        </w:rPr>
        <w:t>Статья 7.4. Семейно-бытовое дебоширство</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50" w:name="Par248"/>
      <w:bookmarkEnd w:id="50"/>
      <w:r>
        <w:rPr>
          <w:rFonts w:ascii="Calibri" w:hAnsi="Calibri" w:cs="Calibri"/>
        </w:rPr>
        <w:t>1. Семейно-бытовое дебоширство, то есть совершение в отношении членов семьи в месте ее проживания (пребывания) на почве личных неприязненных отношений, бытовых разногласий, действий, связанных с оскорбительным приставанием к гражданам, нецензурной бранью, либо совершение иных умышленных действий, выражающих явное неуважение к личности, нарушающих спокойствие граждан, если эти деяния не содержат признаков правонарушений, ответственность за совершение которых установлена действующим законодательством,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трех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248" w:history="1">
        <w:r>
          <w:rPr>
            <w:rFonts w:ascii="Calibri" w:hAnsi="Calibri" w:cs="Calibri"/>
            <w:color w:val="0000FF"/>
          </w:rPr>
          <w:t>частью 1</w:t>
        </w:r>
      </w:hyperlink>
      <w:r>
        <w:rPr>
          <w:rFonts w:ascii="Calibri" w:hAnsi="Calibri" w:cs="Calibri"/>
        </w:rPr>
        <w:t xml:space="preserve"> настоящей статьи, лицом, подвергнутым наказанию за аналогичное правонарушение, повторно в течение года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51" w:name="Par253"/>
      <w:bookmarkEnd w:id="51"/>
      <w:r>
        <w:rPr>
          <w:rFonts w:ascii="Calibri" w:hAnsi="Calibri" w:cs="Calibri"/>
        </w:rP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52" w:name="Par255"/>
      <w:bookmarkEnd w:id="52"/>
      <w:r>
        <w:rPr>
          <w:rFonts w:ascii="Calibri" w:hAnsi="Calibri" w:cs="Calibri"/>
        </w:rP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55" w:history="1">
        <w:r>
          <w:rPr>
            <w:rFonts w:ascii="Calibri" w:hAnsi="Calibri" w:cs="Calibri"/>
            <w:color w:val="0000FF"/>
          </w:rPr>
          <w:t>частью 1</w:t>
        </w:r>
      </w:hyperlink>
      <w:r>
        <w:rPr>
          <w:rFonts w:ascii="Calibri" w:hAnsi="Calibri" w:cs="Calibri"/>
        </w:rPr>
        <w:t xml:space="preserve"> настоящей статьи,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53" w:name="Par260"/>
      <w:bookmarkEnd w:id="53"/>
      <w:r>
        <w:rPr>
          <w:rFonts w:ascii="Calibri" w:hAnsi="Calibri" w:cs="Calibri"/>
        </w:rP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w:t>
      </w:r>
      <w:r>
        <w:rPr>
          <w:rFonts w:ascii="Calibri" w:hAnsi="Calibri" w:cs="Calibri"/>
        </w:rPr>
        <w:lastRenderedPageBreak/>
        <w:t>правонарушениях,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54" w:name="Par267"/>
      <w:bookmarkEnd w:id="54"/>
      <w:r>
        <w:rPr>
          <w:rFonts w:ascii="Calibri" w:hAnsi="Calibri" w:cs="Calibri"/>
          <w:b/>
          <w:bCs/>
        </w:rPr>
        <w:t>Глава VIII. АДМИНИСТРАТИВНЫЕ ПРАВОНАРУШЕНИЯ НА ТРАНСПОРТЕ</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55" w:name="Par269"/>
      <w:bookmarkEnd w:id="55"/>
      <w:r>
        <w:rPr>
          <w:rFonts w:ascii="Calibri" w:hAnsi="Calibri" w:cs="Calibri"/>
        </w:rP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иных установленных органами местного самоуправления правил пользования городским пассажирским транспортом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56" w:name="Par280"/>
      <w:bookmarkEnd w:id="56"/>
      <w:r>
        <w:rPr>
          <w:rFonts w:ascii="Calibri" w:hAnsi="Calibri" w:cs="Calibri"/>
        </w:rPr>
        <w:t>Статья 8.2. Нарушение правил (порядка) организации транспортного обслуживания населения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57" w:name="Par282"/>
      <w:bookmarkEnd w:id="57"/>
      <w:r>
        <w:rPr>
          <w:rFonts w:ascii="Calibri" w:hAnsi="Calibri" w:cs="Calibri"/>
        </w:rPr>
        <w:t>1. Осуществление пассажирских перевозок автомобильным транспортом на краевом или межмуниципальном маршруте без утвержденной уполномоченным органом государственной власти схемы маршрута, осуществление пассажирских перевозок автомобильным транспортом на поселенческих маршрутах регулярных перевозок без утвержденной уполномоченным органом местного самоуправления схемы движения маршрута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58" w:name="Par286"/>
      <w:bookmarkEnd w:id="58"/>
      <w:r>
        <w:rPr>
          <w:rFonts w:ascii="Calibri" w:hAnsi="Calibri" w:cs="Calibri"/>
        </w:rPr>
        <w:t>3. Нарушение или невыполнение: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органами государственной власти Пермского края правил (порядка) организации транспортного обслуживания населения автомобильным, железнодорожным, внутренним водным, воздушным транспортом (пригородное и межмуниципальное сообщение);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органами местного самоуправления Пермского края правил (порядка) организации транспортного обслуживания населения на маршрутах регулярных перевозок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Те же действия (бездействие), совершенные лицом, подвергнутым административному наказанию по основаниям, предусмотренным </w:t>
      </w:r>
      <w:hyperlink w:anchor="Par282" w:history="1">
        <w:r>
          <w:rPr>
            <w:rFonts w:ascii="Calibri" w:hAnsi="Calibri" w:cs="Calibri"/>
            <w:color w:val="0000FF"/>
          </w:rPr>
          <w:t>частями 1</w:t>
        </w:r>
      </w:hyperlink>
      <w:r>
        <w:rPr>
          <w:rFonts w:ascii="Calibri" w:hAnsi="Calibri" w:cs="Calibri"/>
        </w:rPr>
        <w:t xml:space="preserve"> и </w:t>
      </w:r>
      <w:hyperlink w:anchor="Par286" w:history="1">
        <w:r>
          <w:rPr>
            <w:rFonts w:ascii="Calibri" w:hAnsi="Calibri" w:cs="Calibri"/>
            <w:color w:val="0000FF"/>
          </w:rPr>
          <w:t>3</w:t>
        </w:r>
      </w:hyperlink>
      <w:r>
        <w:rPr>
          <w:rFonts w:ascii="Calibri" w:hAnsi="Calibri" w:cs="Calibri"/>
        </w:rPr>
        <w:t xml:space="preserve"> настоящей статьи,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четырех тысяч до пяти тысяч рублей; на юридических лиц - от сорока тысяч до пятидесяти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бесплатного проезда на краевых, межмуниципальных и поселенческих автобусных маршрутах по социальным проездным документам лицам - получателям дополнительных социальных услуг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59" w:name="Par296"/>
      <w:bookmarkEnd w:id="59"/>
      <w:r>
        <w:rPr>
          <w:rFonts w:ascii="Calibri" w:hAnsi="Calibri" w:cs="Calibri"/>
        </w:rPr>
        <w:t>Статья 8.3. Нарушение требований в сфере перевозок пассажиров и багажа легковым такси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требований </w:t>
      </w:r>
      <w:hyperlink r:id="rId14" w:history="1">
        <w:r>
          <w:rPr>
            <w:rFonts w:ascii="Calibri" w:hAnsi="Calibri" w:cs="Calibri"/>
            <w:color w:val="0000FF"/>
          </w:rPr>
          <w:t>Закона</w:t>
        </w:r>
      </w:hyperlink>
      <w:r>
        <w:rPr>
          <w:rFonts w:ascii="Calibri" w:hAnsi="Calibri" w:cs="Calibri"/>
        </w:rP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60" w:name="Par302"/>
      <w:bookmarkEnd w:id="60"/>
      <w:r>
        <w:rPr>
          <w:rFonts w:ascii="Calibri" w:hAnsi="Calibri" w:cs="Calibri"/>
          <w:b/>
          <w:bCs/>
        </w:rPr>
        <w:t>Глава IX. АДМИНИСТРАТИВНЫЕ ПРАВОНАРУШЕНИЯ В ОБЛАСТИ</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ТОРГОВЛИ, ОКАЗАНИЯ УСЛУГ, ПРЕДПРИНИМАТЕЛЬСКОЙ ДЕЯТЕЛЬНОСТИ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61" w:name="Par305"/>
      <w:bookmarkEnd w:id="61"/>
      <w:r>
        <w:rPr>
          <w:rFonts w:ascii="Calibri" w:hAnsi="Calibri" w:cs="Calibri"/>
        </w:rPr>
        <w:t>Статья 9.1. Торговля и предоставление услуг населению в неустановленных местах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62" w:name="Par307"/>
      <w:bookmarkEnd w:id="62"/>
      <w:r>
        <w:rPr>
          <w:rFonts w:ascii="Calibri" w:hAnsi="Calibri" w:cs="Calibri"/>
        </w:rP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 тысяч до десяти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лицом, подвергнутым административному наказанию по основанию, предусмотренному </w:t>
      </w:r>
      <w:hyperlink w:anchor="Par307" w:history="1">
        <w:r>
          <w:rPr>
            <w:rFonts w:ascii="Calibri" w:hAnsi="Calibri" w:cs="Calibri"/>
            <w:color w:val="0000FF"/>
          </w:rPr>
          <w:t>частью 1</w:t>
        </w:r>
      </w:hyperlink>
      <w:r>
        <w:rPr>
          <w:rFonts w:ascii="Calibri" w:hAnsi="Calibri" w:cs="Calibri"/>
        </w:rPr>
        <w:t xml:space="preserve"> настоящей статьи,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двенадцати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63" w:name="Par312"/>
      <w:bookmarkEnd w:id="63"/>
      <w:r>
        <w:rPr>
          <w:rFonts w:ascii="Calibri" w:hAnsi="Calibri" w:cs="Calibri"/>
        </w:rPr>
        <w:t>Статья 9.2. Нарушение дополнительных ограничений условий и мест розничной продажи алкогольной продукции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64" w:name="Par317"/>
      <w:bookmarkEnd w:id="64"/>
      <w:r>
        <w:rPr>
          <w:rFonts w:ascii="Calibri" w:hAnsi="Calibri" w:cs="Calibri"/>
        </w:rPr>
        <w:t xml:space="preserve">Статья 9.3. Нарушение порядка разработки и утверждения схем размещения </w:t>
      </w:r>
      <w:r>
        <w:rPr>
          <w:rFonts w:ascii="Calibri" w:hAnsi="Calibri" w:cs="Calibri"/>
        </w:rPr>
        <w:lastRenderedPageBreak/>
        <w:t>нестационарных торговых объектов</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восьми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65" w:name="Par322"/>
      <w:bookmarkEnd w:id="65"/>
      <w:r>
        <w:rPr>
          <w:rFonts w:ascii="Calibri" w:hAnsi="Calibri" w:cs="Calibri"/>
        </w:rPr>
        <w:t>Статья 9.4. Нарушение порядка организации ярмарок и продажи товаров (выполнения работ, оказания услуг) на ярмарках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органами местного самоуправления,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66" w:name="Par327"/>
      <w:bookmarkEnd w:id="66"/>
      <w:r>
        <w:rPr>
          <w:rFonts w:ascii="Calibri" w:hAnsi="Calibri" w:cs="Calibri"/>
          <w:b/>
          <w:bCs/>
        </w:rPr>
        <w:t>Глава X. АДМИНИСТРАТИВНЫЕ ПРАВОНАРУШЕНИЯ В СФЕРЕ ПОГРЕБЕНИЯ</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ПОХОРОННОГО ДЕЛА</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67" w:name="Par330"/>
      <w:bookmarkEnd w:id="67"/>
      <w:r>
        <w:rPr>
          <w:rFonts w:ascii="Calibri" w:hAnsi="Calibri" w:cs="Calibri"/>
        </w:rPr>
        <w:t>Статья 10.1. Нарушение правил организации ритуальных услуг и содержания мест погребения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68" w:name="Par335"/>
      <w:bookmarkEnd w:id="68"/>
      <w:r>
        <w:rPr>
          <w:rFonts w:ascii="Calibri" w:hAnsi="Calibri" w:cs="Calibri"/>
          <w:b/>
          <w:bCs/>
        </w:rPr>
        <w:t>Глава XI. АДМИНИСТРАТИВНЫЕ ПРАВОНАРУШЕНИЯ, ПОСЯГАЮЩИЕ</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69" w:name="Par338"/>
      <w:bookmarkEnd w:id="69"/>
      <w:r>
        <w:rPr>
          <w:rFonts w:ascii="Calibri" w:hAnsi="Calibri" w:cs="Calibri"/>
        </w:rPr>
        <w:t>Статья 11.1. Надругательство над официальными символами Пермского края и муниципальных образований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70" w:name="Par340"/>
      <w:bookmarkEnd w:id="70"/>
      <w:r>
        <w:rPr>
          <w:rFonts w:ascii="Calibri" w:hAnsi="Calibri" w:cs="Calibri"/>
        </w:rPr>
        <w:t>1. Надругательство над официальными символами Пермского края, а равно их осквернение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71" w:name="Par342"/>
      <w:bookmarkEnd w:id="71"/>
      <w:r>
        <w:rPr>
          <w:rFonts w:ascii="Calibri" w:hAnsi="Calibri" w:cs="Calibri"/>
        </w:rPr>
        <w:t>2. Надругательство над официальными символами муниципальных образований, а равно их осквернение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72" w:name="Par345"/>
      <w:bookmarkEnd w:id="72"/>
      <w:r>
        <w:rPr>
          <w:rFonts w:ascii="Calibri" w:hAnsi="Calibri" w:cs="Calibri"/>
        </w:rPr>
        <w:t>Статья 11.2. Нарушение порядка использования символики муниципального образования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символики муниципального образования с нарушением установленного порядка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73" w:name="Par350"/>
      <w:bookmarkEnd w:id="73"/>
      <w:r>
        <w:rPr>
          <w:rFonts w:ascii="Calibri" w:hAnsi="Calibri" w:cs="Calibri"/>
        </w:rP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74" w:name="Par352"/>
      <w:bookmarkEnd w:id="74"/>
      <w:r>
        <w:rPr>
          <w:rFonts w:ascii="Calibri" w:hAnsi="Calibri" w:cs="Calibri"/>
        </w:rP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75" w:name="Par354"/>
      <w:bookmarkEnd w:id="75"/>
      <w:r>
        <w:rPr>
          <w:rFonts w:ascii="Calibri" w:hAnsi="Calibri" w:cs="Calibri"/>
        </w:rP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76" w:name="Par356"/>
      <w:bookmarkEnd w:id="76"/>
      <w:r>
        <w:rPr>
          <w:rFonts w:ascii="Calibri" w:hAnsi="Calibri" w:cs="Calibri"/>
        </w:rP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77" w:name="Par358"/>
      <w:bookmarkEnd w:id="77"/>
      <w:r>
        <w:rPr>
          <w:rFonts w:ascii="Calibri" w:hAnsi="Calibri" w:cs="Calibri"/>
        </w:rP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78" w:name="Par361"/>
      <w:bookmarkEnd w:id="78"/>
      <w:r>
        <w:rPr>
          <w:rFonts w:ascii="Calibri" w:hAnsi="Calibri" w:cs="Calibri"/>
        </w:rPr>
        <w:t>Статья 11.4. Воспрепятствование законной деятельности Уполномоченного по правам человека в Пермском крае</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по правам человека в Пермском крае с целью повлиять на его решения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5" w:history="1">
        <w:r>
          <w:rPr>
            <w:rFonts w:ascii="Calibri" w:hAnsi="Calibri" w:cs="Calibri"/>
            <w:color w:val="0000FF"/>
          </w:rPr>
          <w:t>Законом</w:t>
        </w:r>
      </w:hyperlink>
      <w:r>
        <w:rPr>
          <w:rFonts w:ascii="Calibri" w:hAnsi="Calibri" w:cs="Calibri"/>
        </w:rPr>
        <w:t xml:space="preserve"> Пермского края "Об Уполномоченном по правам человека в Пермском крае",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Пермском крае в иной форме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79" w:name="Par370"/>
      <w:bookmarkEnd w:id="79"/>
      <w:r>
        <w:rPr>
          <w:rFonts w:ascii="Calibri" w:hAnsi="Calibri" w:cs="Calibri"/>
        </w:rPr>
        <w:t>Статья 11.5. Воспрепятствование законной деятельности Уполномоченного по правам ребенка в Пермском крае</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по правам ребенка в Пермском крае с целью повлиять на его решения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6" w:history="1">
        <w:r>
          <w:rPr>
            <w:rFonts w:ascii="Calibri" w:hAnsi="Calibri" w:cs="Calibri"/>
            <w:color w:val="0000FF"/>
          </w:rPr>
          <w:t>Законом</w:t>
        </w:r>
      </w:hyperlink>
      <w:r>
        <w:rPr>
          <w:rFonts w:ascii="Calibri" w:hAnsi="Calibri" w:cs="Calibri"/>
        </w:rPr>
        <w:t xml:space="preserve"> Пермского края "Об Уполномоченном по правам ребенка в Пермском крае",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двух тысяч до трех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ребенка в Пермском крае в иной форме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80" w:name="Par379"/>
      <w:bookmarkEnd w:id="80"/>
      <w:r>
        <w:rPr>
          <w:rFonts w:ascii="Calibri" w:hAnsi="Calibri" w:cs="Calibri"/>
        </w:rPr>
        <w:t>Статья 11.6. Воспрепятствование деятельности Уполномоченного по защите прав предпринимателей в Пермском крае</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по защите прав предпринимателей в Пермском крае с целью повлиять на его решения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0"/>
        <w:rPr>
          <w:rFonts w:ascii="Calibri" w:hAnsi="Calibri" w:cs="Calibri"/>
          <w:b/>
          <w:bCs/>
        </w:rPr>
      </w:pPr>
      <w:bookmarkStart w:id="81" w:name="Par388"/>
      <w:bookmarkEnd w:id="81"/>
      <w:r>
        <w:rPr>
          <w:rFonts w:ascii="Calibri" w:hAnsi="Calibri" w:cs="Calibri"/>
          <w:b/>
          <w:bCs/>
        </w:rPr>
        <w:t>Раздел III. ОРГАНЫ И ДОЛЖНОСТНЫЕ ЛИЦА, УПОЛНОМОЧЕННЫЕ</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СОСТАВЛЯТЬ ПРОТОКОЛЫ И РАССМАТРИВАТЬ ДЕЛА</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 ЗАКЛЮЧИТЕЛЬНЫЕ</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82" w:name="Par393"/>
      <w:bookmarkEnd w:id="82"/>
      <w:r>
        <w:rPr>
          <w:rFonts w:ascii="Calibri" w:hAnsi="Calibri" w:cs="Calibri"/>
          <w:b/>
          <w:bCs/>
        </w:rPr>
        <w:t>Глава XII. ОРГАНЫ, ДОЛЖНОСТНЫЕ ЛИЦА,</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УПОЛНОМОЧЕННЫЕ СОСТАВЛЯТЬ ПРОТОКОЛЫ И РАССМАТРИВАТЬ ДЕЛА</w:t>
      </w:r>
    </w:p>
    <w:p w:rsidR="009D1F68" w:rsidRDefault="009D1F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83" w:name="Par397"/>
      <w:bookmarkEnd w:id="83"/>
      <w:r>
        <w:rPr>
          <w:rFonts w:ascii="Calibri" w:hAnsi="Calibri" w:cs="Calibri"/>
        </w:rPr>
        <w:t>Статья 12.1. Органы, уполномоченные рассматривать дела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исполнительными органами государственной власти Пермского края, подведомственными им учреждениями;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создаваемыми в соответствии с законом Пермского края.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84" w:name="Par405"/>
      <w:bookmarkEnd w:id="84"/>
      <w:r>
        <w:rPr>
          <w:rFonts w:ascii="Calibri" w:hAnsi="Calibri" w:cs="Calibri"/>
        </w:rP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ar109" w:history="1">
        <w:r>
          <w:rPr>
            <w:rFonts w:ascii="Calibri" w:hAnsi="Calibri" w:cs="Calibri"/>
            <w:color w:val="0000FF"/>
          </w:rPr>
          <w:t>статьей 5.3</w:t>
        </w:r>
      </w:hyperlink>
      <w:r>
        <w:rPr>
          <w:rFonts w:ascii="Calibri" w:hAnsi="Calibri" w:cs="Calibri"/>
        </w:rPr>
        <w:t xml:space="preserve"> настоящего Закона, в пределах компетенции указанных органов.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Исполнительные органы государственной власти Пермского края, осуществляющие государственный контроль за соблюдением правил охраны и использования объектов культурного наследия населения Пермского края, рассматривают дела об административных правонарушениях, предусмотренных </w:t>
      </w:r>
      <w:hyperlink w:anchor="Par85" w:history="1">
        <w:r>
          <w:rPr>
            <w:rFonts w:ascii="Calibri" w:hAnsi="Calibri" w:cs="Calibri"/>
            <w:color w:val="0000FF"/>
          </w:rPr>
          <w:t>статьей 4.1</w:t>
        </w:r>
      </w:hyperlink>
      <w:r>
        <w:rPr>
          <w:rFonts w:ascii="Calibri" w:hAnsi="Calibri" w:cs="Calibri"/>
        </w:rPr>
        <w:t xml:space="preserve"> настоящего Закона, в пределах компетенции указанных органов.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Исполнительные органы государственной власти Пермского края в области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за пассажирскими перевозками автомобильным, железнодорожным, внутренним водным, воздушным транспортом (пригородное и межмуниципальное сообщение), за перевозками легковым такси рассматривают дела об административных правонарушениях, предусмотренных </w:t>
      </w:r>
      <w:hyperlink w:anchor="Par126" w:history="1">
        <w:r>
          <w:rPr>
            <w:rFonts w:ascii="Calibri" w:hAnsi="Calibri" w:cs="Calibri"/>
            <w:color w:val="0000FF"/>
          </w:rPr>
          <w:t>статьями 6.2</w:t>
        </w:r>
      </w:hyperlink>
      <w:r>
        <w:rPr>
          <w:rFonts w:ascii="Calibri" w:hAnsi="Calibri" w:cs="Calibri"/>
        </w:rPr>
        <w:t xml:space="preserve">, </w:t>
      </w:r>
      <w:hyperlink w:anchor="Par269" w:history="1">
        <w:r>
          <w:rPr>
            <w:rFonts w:ascii="Calibri" w:hAnsi="Calibri" w:cs="Calibri"/>
            <w:color w:val="0000FF"/>
          </w:rPr>
          <w:t>8.1</w:t>
        </w:r>
      </w:hyperlink>
      <w:r>
        <w:rPr>
          <w:rFonts w:ascii="Calibri" w:hAnsi="Calibri" w:cs="Calibri"/>
        </w:rPr>
        <w:t>-</w:t>
      </w:r>
      <w:hyperlink w:anchor="Par296" w:history="1">
        <w:r>
          <w:rPr>
            <w:rFonts w:ascii="Calibri" w:hAnsi="Calibri" w:cs="Calibri"/>
            <w:color w:val="0000FF"/>
          </w:rPr>
          <w:t>8.3</w:t>
        </w:r>
      </w:hyperlink>
      <w:r>
        <w:rPr>
          <w:rFonts w:ascii="Calibri" w:hAnsi="Calibri" w:cs="Calibri"/>
        </w:rPr>
        <w:t xml:space="preserve"> настоящего Закона, в пределах компетенции указанных органов.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ar93" w:history="1">
        <w:r>
          <w:rPr>
            <w:rFonts w:ascii="Calibri" w:hAnsi="Calibri" w:cs="Calibri"/>
            <w:color w:val="0000FF"/>
          </w:rPr>
          <w:t>статьей 5.1</w:t>
        </w:r>
      </w:hyperlink>
      <w:r>
        <w:rPr>
          <w:rFonts w:ascii="Calibri" w:hAnsi="Calibri" w:cs="Calibri"/>
        </w:rPr>
        <w:t xml:space="preserve"> настоящего Закона, в пределах компетенции указанных органов.</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 (</w:t>
      </w:r>
      <w:hyperlink w:anchor="Par504" w:history="1">
        <w:r>
          <w:rPr>
            <w:rFonts w:ascii="Calibri" w:hAnsi="Calibri" w:cs="Calibri"/>
            <w:color w:val="0000FF"/>
          </w:rPr>
          <w:t>часть 1 статьи 13.1</w:t>
        </w:r>
      </w:hyperlink>
      <w:r>
        <w:rPr>
          <w:rFonts w:ascii="Calibri" w:hAnsi="Calibri" w:cs="Calibri"/>
        </w:rPr>
        <w:t xml:space="preserve"> данного документа).</w:t>
      </w:r>
    </w:p>
    <w:p w:rsidR="009D1F68" w:rsidRDefault="009D1F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85" w:name="Par415"/>
      <w:bookmarkEnd w:id="85"/>
      <w:r>
        <w:rPr>
          <w:rFonts w:ascii="Calibri" w:hAnsi="Calibri" w:cs="Calibri"/>
        </w:rPr>
        <w:t>Статья 12.3. Административные комиссии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комиссии рассматривают дела об административных правонарушениях, предусмотренных </w:t>
      </w:r>
      <w:hyperlink w:anchor="Par73" w:history="1">
        <w:r>
          <w:rPr>
            <w:rFonts w:ascii="Calibri" w:hAnsi="Calibri" w:cs="Calibri"/>
            <w:color w:val="0000FF"/>
          </w:rPr>
          <w:t>статьями 3.2</w:t>
        </w:r>
      </w:hyperlink>
      <w:r>
        <w:rPr>
          <w:rFonts w:ascii="Calibri" w:hAnsi="Calibri" w:cs="Calibri"/>
        </w:rPr>
        <w:t xml:space="preserve">, </w:t>
      </w:r>
      <w:hyperlink w:anchor="Par102" w:history="1">
        <w:r>
          <w:rPr>
            <w:rFonts w:ascii="Calibri" w:hAnsi="Calibri" w:cs="Calibri"/>
            <w:color w:val="0000FF"/>
          </w:rPr>
          <w:t>5.2</w:t>
        </w:r>
      </w:hyperlink>
      <w:r>
        <w:rPr>
          <w:rFonts w:ascii="Calibri" w:hAnsi="Calibri" w:cs="Calibri"/>
        </w:rPr>
        <w:t xml:space="preserve">, </w:t>
      </w:r>
      <w:hyperlink w:anchor="Par119" w:history="1">
        <w:r>
          <w:rPr>
            <w:rFonts w:ascii="Calibri" w:hAnsi="Calibri" w:cs="Calibri"/>
            <w:color w:val="0000FF"/>
          </w:rPr>
          <w:t>6.1</w:t>
        </w:r>
      </w:hyperlink>
      <w:r>
        <w:rPr>
          <w:rFonts w:ascii="Calibri" w:hAnsi="Calibri" w:cs="Calibri"/>
        </w:rPr>
        <w:t xml:space="preserve">, </w:t>
      </w:r>
      <w:hyperlink w:anchor="Par131" w:history="1">
        <w:r>
          <w:rPr>
            <w:rFonts w:ascii="Calibri" w:hAnsi="Calibri" w:cs="Calibri"/>
            <w:color w:val="0000FF"/>
          </w:rPr>
          <w:t>6.3</w:t>
        </w:r>
      </w:hyperlink>
      <w:r>
        <w:rPr>
          <w:rFonts w:ascii="Calibri" w:hAnsi="Calibri" w:cs="Calibri"/>
        </w:rPr>
        <w:t>-</w:t>
      </w:r>
      <w:hyperlink w:anchor="Par184" w:history="1">
        <w:r>
          <w:rPr>
            <w:rFonts w:ascii="Calibri" w:hAnsi="Calibri" w:cs="Calibri"/>
            <w:color w:val="0000FF"/>
          </w:rPr>
          <w:t>6.12</w:t>
        </w:r>
      </w:hyperlink>
      <w:r>
        <w:rPr>
          <w:rFonts w:ascii="Calibri" w:hAnsi="Calibri" w:cs="Calibri"/>
        </w:rPr>
        <w:t xml:space="preserve">, </w:t>
      </w:r>
      <w:hyperlink w:anchor="Par330" w:history="1">
        <w:r>
          <w:rPr>
            <w:rFonts w:ascii="Calibri" w:hAnsi="Calibri" w:cs="Calibri"/>
            <w:color w:val="0000FF"/>
          </w:rPr>
          <w:t>10.1</w:t>
        </w:r>
      </w:hyperlink>
      <w:r>
        <w:rPr>
          <w:rFonts w:ascii="Calibri" w:hAnsi="Calibri" w:cs="Calibri"/>
        </w:rPr>
        <w:t xml:space="preserve"> настоящего Закона.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об административной комиссии должно содержать:</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формирования и ликвидации административной комиссии;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(регламент) работы административной комиссии.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административной комиссии может содержать и иные не противоречащие действующему законодательству положения.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86" w:name="Par426"/>
      <w:bookmarkEnd w:id="86"/>
      <w:r>
        <w:rPr>
          <w:rFonts w:ascii="Calibri" w:hAnsi="Calibri" w:cs="Calibri"/>
        </w:rPr>
        <w:t>Статья 12.4. Должностные лица, уполномоченные составлять протоколы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ar93" w:history="1">
        <w:r>
          <w:rPr>
            <w:rFonts w:ascii="Calibri" w:hAnsi="Calibri" w:cs="Calibri"/>
            <w:color w:val="0000FF"/>
          </w:rPr>
          <w:t>статьей 5.1</w:t>
        </w:r>
      </w:hyperlink>
      <w:r>
        <w:rPr>
          <w:rFonts w:ascii="Calibri" w:hAnsi="Calibri" w:cs="Calibri"/>
        </w:rPr>
        <w:t xml:space="preserve"> настоящего Закона, в </w:t>
      </w:r>
      <w:r>
        <w:rPr>
          <w:rFonts w:ascii="Calibri" w:hAnsi="Calibri" w:cs="Calibri"/>
        </w:rPr>
        <w:lastRenderedPageBreak/>
        <w:t>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учреждений,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(управлений, отделов) органов, учреждений,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государственные инспекторы Пермского края в области охраны окружающей среды,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государственные инспекторы Пермского края в области охраны окружающей среды;</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Пермского края в области охраны окружающей среды.</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ar109" w:history="1">
        <w:r>
          <w:rPr>
            <w:rFonts w:ascii="Calibri" w:hAnsi="Calibri" w:cs="Calibri"/>
            <w:color w:val="0000FF"/>
          </w:rPr>
          <w:t>статьей 5.3</w:t>
        </w:r>
      </w:hyperlink>
      <w:r>
        <w:rPr>
          <w:rFonts w:ascii="Calibri" w:hAnsi="Calibri" w:cs="Calibri"/>
        </w:rPr>
        <w:t xml:space="preserve"> настоящего Закона, в 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его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структурных подразделений (управлений, отделов);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структурных подразделений (отделов);</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учреждений,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государственных учреждений.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исполнительного органа государственной власти Пермского края, осуществляющего государственный контроль за соблюдением правил охраны и использования объектов культурного наследия Пермского края, вправе составлять протоколы об административных правонарушениях, предусмотренных </w:t>
      </w:r>
      <w:hyperlink w:anchor="Par85" w:history="1">
        <w:r>
          <w:rPr>
            <w:rFonts w:ascii="Calibri" w:hAnsi="Calibri" w:cs="Calibri"/>
            <w:color w:val="0000FF"/>
          </w:rPr>
          <w:t>статьей 4.1</w:t>
        </w:r>
      </w:hyperlink>
      <w:r>
        <w:rPr>
          <w:rFonts w:ascii="Calibri" w:hAnsi="Calibri" w:cs="Calibri"/>
        </w:rPr>
        <w:t xml:space="preserve"> настоящего Закона, в 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его заместитель, в ведении которого находятся вопросы осуществления контроля за объектами культурного наследия;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(отделов), осуществляющих контроль за объектами культурного наследия;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структурных подразделений (отделов), осуществляющих контроль за объектами культурного наследия.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ar66" w:history="1">
        <w:r>
          <w:rPr>
            <w:rFonts w:ascii="Calibri" w:hAnsi="Calibri" w:cs="Calibri"/>
            <w:color w:val="0000FF"/>
          </w:rPr>
          <w:t>статьей 3.1</w:t>
        </w:r>
      </w:hyperlink>
      <w:r>
        <w:rPr>
          <w:rFonts w:ascii="Calibri" w:hAnsi="Calibri" w:cs="Calibri"/>
        </w:rPr>
        <w:t xml:space="preserve"> настоящего Закона, в 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заместитель руководителя;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вправе составлять протоколы об административных правонарушениях, предусмотренных </w:t>
      </w:r>
      <w:hyperlink w:anchor="Par126" w:history="1">
        <w:r>
          <w:rPr>
            <w:rFonts w:ascii="Calibri" w:hAnsi="Calibri" w:cs="Calibri"/>
            <w:color w:val="0000FF"/>
          </w:rPr>
          <w:t>статьей 6.2</w:t>
        </w:r>
      </w:hyperlink>
      <w:r>
        <w:rPr>
          <w:rFonts w:ascii="Calibri" w:hAnsi="Calibri" w:cs="Calibri"/>
        </w:rPr>
        <w:t xml:space="preserve">, </w:t>
      </w:r>
      <w:hyperlink w:anchor="Par269" w:history="1">
        <w:r>
          <w:rPr>
            <w:rFonts w:ascii="Calibri" w:hAnsi="Calibri" w:cs="Calibri"/>
            <w:color w:val="0000FF"/>
          </w:rPr>
          <w:t>статьями 8.1</w:t>
        </w:r>
      </w:hyperlink>
      <w:r>
        <w:rPr>
          <w:rFonts w:ascii="Calibri" w:hAnsi="Calibri" w:cs="Calibri"/>
        </w:rPr>
        <w:t>-</w:t>
      </w:r>
      <w:hyperlink w:anchor="Par296" w:history="1">
        <w:r>
          <w:rPr>
            <w:rFonts w:ascii="Calibri" w:hAnsi="Calibri" w:cs="Calibri"/>
            <w:color w:val="0000FF"/>
          </w:rPr>
          <w:t>8.3</w:t>
        </w:r>
      </w:hyperlink>
      <w:r>
        <w:rPr>
          <w:rFonts w:ascii="Calibri" w:hAnsi="Calibri" w:cs="Calibri"/>
        </w:rPr>
        <w:t xml:space="preserve"> настоящего Закона, в 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его заместитель, в ведении которого находятся вопросы транспортного обслуживания и организации дорожной деятельности;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(отделов) уполномоченного органа;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специалисты структурных подразделений (отделов) уполномоченного органа.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ar54" w:history="1">
        <w:r>
          <w:rPr>
            <w:rFonts w:ascii="Calibri" w:hAnsi="Calibri" w:cs="Calibri"/>
            <w:color w:val="0000FF"/>
          </w:rPr>
          <w:t>статьей 2.1</w:t>
        </w:r>
      </w:hyperlink>
      <w:r>
        <w:rPr>
          <w:rFonts w:ascii="Calibri" w:hAnsi="Calibri" w:cs="Calibri"/>
        </w:rP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уполномоченного органа, его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ar305" w:history="1">
        <w:r>
          <w:rPr>
            <w:rFonts w:ascii="Calibri" w:hAnsi="Calibri" w:cs="Calibri"/>
            <w:color w:val="0000FF"/>
          </w:rPr>
          <w:t>статьями 9.1</w:t>
        </w:r>
      </w:hyperlink>
      <w:r>
        <w:rPr>
          <w:rFonts w:ascii="Calibri" w:hAnsi="Calibri" w:cs="Calibri"/>
        </w:rPr>
        <w:t>-</w:t>
      </w:r>
      <w:hyperlink w:anchor="Par322" w:history="1">
        <w:r>
          <w:rPr>
            <w:rFonts w:ascii="Calibri" w:hAnsi="Calibri" w:cs="Calibri"/>
            <w:color w:val="0000FF"/>
          </w:rPr>
          <w:t>9.4</w:t>
        </w:r>
      </w:hyperlink>
      <w:r>
        <w:rPr>
          <w:rFonts w:ascii="Calibri" w:hAnsi="Calibri" w:cs="Calibri"/>
        </w:rPr>
        <w:t xml:space="preserve"> настоящего Закона, в 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его заместитель, в ведении которого находятся вопросы потребительского рынка;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(отделов) органа, осуществляющих контроль за состоянием потребительского рынка;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структурных подразделений (отделов) органа, осуществляющих контроль за состоянием потребительского рынка.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ar340" w:history="1">
        <w:r>
          <w:rPr>
            <w:rFonts w:ascii="Calibri" w:hAnsi="Calibri" w:cs="Calibri"/>
            <w:color w:val="0000FF"/>
          </w:rPr>
          <w:t>частью 1 статьи 11.1</w:t>
        </w:r>
      </w:hyperlink>
      <w:r>
        <w:rPr>
          <w:rFonts w:ascii="Calibri" w:hAnsi="Calibri" w:cs="Calibri"/>
        </w:rPr>
        <w:t xml:space="preserve">, </w:t>
      </w:r>
      <w:hyperlink w:anchor="Par352" w:history="1">
        <w:r>
          <w:rPr>
            <w:rFonts w:ascii="Calibri" w:hAnsi="Calibri" w:cs="Calibri"/>
            <w:color w:val="0000FF"/>
          </w:rPr>
          <w:t>частями 1</w:t>
        </w:r>
      </w:hyperlink>
      <w:r>
        <w:rPr>
          <w:rFonts w:ascii="Calibri" w:hAnsi="Calibri" w:cs="Calibri"/>
        </w:rPr>
        <w:t xml:space="preserve">, </w:t>
      </w:r>
      <w:hyperlink w:anchor="Par356" w:history="1">
        <w:r>
          <w:rPr>
            <w:rFonts w:ascii="Calibri" w:hAnsi="Calibri" w:cs="Calibri"/>
            <w:color w:val="0000FF"/>
          </w:rPr>
          <w:t>3 статьи 11.3</w:t>
        </w:r>
      </w:hyperlink>
      <w:r>
        <w:rPr>
          <w:rFonts w:ascii="Calibri" w:hAnsi="Calibri" w:cs="Calibri"/>
        </w:rPr>
        <w:t xml:space="preserve"> настоящего Закона, в 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его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(отделов) органа.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ar54" w:history="1">
        <w:r>
          <w:rPr>
            <w:rFonts w:ascii="Calibri" w:hAnsi="Calibri" w:cs="Calibri"/>
            <w:color w:val="0000FF"/>
          </w:rPr>
          <w:t>статьями 2.1</w:t>
        </w:r>
      </w:hyperlink>
      <w:r>
        <w:rPr>
          <w:rFonts w:ascii="Calibri" w:hAnsi="Calibri" w:cs="Calibri"/>
        </w:rP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ar73" w:history="1">
        <w:r>
          <w:rPr>
            <w:rFonts w:ascii="Calibri" w:hAnsi="Calibri" w:cs="Calibri"/>
            <w:color w:val="0000FF"/>
          </w:rPr>
          <w:t>3.2</w:t>
        </w:r>
      </w:hyperlink>
      <w:r>
        <w:rPr>
          <w:rFonts w:ascii="Calibri" w:hAnsi="Calibri" w:cs="Calibri"/>
        </w:rPr>
        <w:t xml:space="preserve">, </w:t>
      </w:r>
      <w:hyperlink w:anchor="Par102" w:history="1">
        <w:r>
          <w:rPr>
            <w:rFonts w:ascii="Calibri" w:hAnsi="Calibri" w:cs="Calibri"/>
            <w:color w:val="0000FF"/>
          </w:rPr>
          <w:t>5.2</w:t>
        </w:r>
      </w:hyperlink>
      <w:r>
        <w:rPr>
          <w:rFonts w:ascii="Calibri" w:hAnsi="Calibri" w:cs="Calibri"/>
        </w:rPr>
        <w:t xml:space="preserve">, </w:t>
      </w:r>
      <w:hyperlink w:anchor="Par119" w:history="1">
        <w:r>
          <w:rPr>
            <w:rFonts w:ascii="Calibri" w:hAnsi="Calibri" w:cs="Calibri"/>
            <w:color w:val="0000FF"/>
          </w:rPr>
          <w:t>6.1</w:t>
        </w:r>
      </w:hyperlink>
      <w:r>
        <w:rPr>
          <w:rFonts w:ascii="Calibri" w:hAnsi="Calibri" w:cs="Calibri"/>
        </w:rPr>
        <w:t xml:space="preserve">, </w:t>
      </w:r>
      <w:hyperlink w:anchor="Par131" w:history="1">
        <w:r>
          <w:rPr>
            <w:rFonts w:ascii="Calibri" w:hAnsi="Calibri" w:cs="Calibri"/>
            <w:color w:val="0000FF"/>
          </w:rPr>
          <w:t>6.3</w:t>
        </w:r>
      </w:hyperlink>
      <w:r>
        <w:rPr>
          <w:rFonts w:ascii="Calibri" w:hAnsi="Calibri" w:cs="Calibri"/>
        </w:rPr>
        <w:t>-</w:t>
      </w:r>
      <w:hyperlink w:anchor="Par184" w:history="1">
        <w:r>
          <w:rPr>
            <w:rFonts w:ascii="Calibri" w:hAnsi="Calibri" w:cs="Calibri"/>
            <w:color w:val="0000FF"/>
          </w:rPr>
          <w:t>6.12</w:t>
        </w:r>
      </w:hyperlink>
      <w:r>
        <w:rPr>
          <w:rFonts w:ascii="Calibri" w:hAnsi="Calibri" w:cs="Calibri"/>
        </w:rPr>
        <w:t xml:space="preserve">, </w:t>
      </w:r>
      <w:hyperlink w:anchor="Par198" w:history="1">
        <w:r>
          <w:rPr>
            <w:rFonts w:ascii="Calibri" w:hAnsi="Calibri" w:cs="Calibri"/>
            <w:color w:val="0000FF"/>
          </w:rPr>
          <w:t>7.1</w:t>
        </w:r>
      </w:hyperlink>
      <w:r>
        <w:rPr>
          <w:rFonts w:ascii="Calibri" w:hAnsi="Calibri" w:cs="Calibri"/>
        </w:rPr>
        <w:t>-</w:t>
      </w:r>
      <w:hyperlink w:anchor="Par253" w:history="1">
        <w:r>
          <w:rPr>
            <w:rFonts w:ascii="Calibri" w:hAnsi="Calibri" w:cs="Calibri"/>
            <w:color w:val="0000FF"/>
          </w:rPr>
          <w:t>7.5</w:t>
        </w:r>
      </w:hyperlink>
      <w:r>
        <w:rPr>
          <w:rFonts w:ascii="Calibri" w:hAnsi="Calibri" w:cs="Calibri"/>
        </w:rPr>
        <w:t xml:space="preserve">, </w:t>
      </w:r>
      <w:hyperlink w:anchor="Par269" w:history="1">
        <w:r>
          <w:rPr>
            <w:rFonts w:ascii="Calibri" w:hAnsi="Calibri" w:cs="Calibri"/>
            <w:color w:val="0000FF"/>
          </w:rPr>
          <w:t>8.1</w:t>
        </w:r>
      </w:hyperlink>
      <w:r>
        <w:rPr>
          <w:rFonts w:ascii="Calibri" w:hAnsi="Calibri" w:cs="Calibri"/>
        </w:rPr>
        <w:t xml:space="preserve">, </w:t>
      </w:r>
      <w:hyperlink w:anchor="Par280" w:history="1">
        <w:r>
          <w:rPr>
            <w:rFonts w:ascii="Calibri" w:hAnsi="Calibri" w:cs="Calibri"/>
            <w:color w:val="0000FF"/>
          </w:rPr>
          <w:t>8.2</w:t>
        </w:r>
      </w:hyperlink>
      <w:r>
        <w:rPr>
          <w:rFonts w:ascii="Calibri" w:hAnsi="Calibri" w:cs="Calibri"/>
        </w:rPr>
        <w:t xml:space="preserve">, </w:t>
      </w:r>
      <w:hyperlink w:anchor="Par305" w:history="1">
        <w:r>
          <w:rPr>
            <w:rFonts w:ascii="Calibri" w:hAnsi="Calibri" w:cs="Calibri"/>
            <w:color w:val="0000FF"/>
          </w:rPr>
          <w:t>9.1</w:t>
        </w:r>
      </w:hyperlink>
      <w:r>
        <w:rPr>
          <w:rFonts w:ascii="Calibri" w:hAnsi="Calibri" w:cs="Calibri"/>
        </w:rPr>
        <w:t xml:space="preserve">, </w:t>
      </w:r>
      <w:hyperlink w:anchor="Par312" w:history="1">
        <w:r>
          <w:rPr>
            <w:rFonts w:ascii="Calibri" w:hAnsi="Calibri" w:cs="Calibri"/>
            <w:color w:val="0000FF"/>
          </w:rPr>
          <w:t>9.2</w:t>
        </w:r>
      </w:hyperlink>
      <w:r>
        <w:rPr>
          <w:rFonts w:ascii="Calibri" w:hAnsi="Calibri" w:cs="Calibri"/>
        </w:rPr>
        <w:t xml:space="preserve">, </w:t>
      </w:r>
      <w:hyperlink w:anchor="Par322" w:history="1">
        <w:r>
          <w:rPr>
            <w:rFonts w:ascii="Calibri" w:hAnsi="Calibri" w:cs="Calibri"/>
            <w:color w:val="0000FF"/>
          </w:rPr>
          <w:t>9.4</w:t>
        </w:r>
      </w:hyperlink>
      <w:r>
        <w:rPr>
          <w:rFonts w:ascii="Calibri" w:hAnsi="Calibri" w:cs="Calibri"/>
        </w:rPr>
        <w:t xml:space="preserve">, </w:t>
      </w:r>
      <w:hyperlink w:anchor="Par330" w:history="1">
        <w:r>
          <w:rPr>
            <w:rFonts w:ascii="Calibri" w:hAnsi="Calibri" w:cs="Calibri"/>
            <w:color w:val="0000FF"/>
          </w:rPr>
          <w:t>10.1</w:t>
        </w:r>
      </w:hyperlink>
      <w:r>
        <w:rPr>
          <w:rFonts w:ascii="Calibri" w:hAnsi="Calibri" w:cs="Calibri"/>
        </w:rPr>
        <w:t xml:space="preserve">, </w:t>
      </w:r>
      <w:hyperlink w:anchor="Par342" w:history="1">
        <w:r>
          <w:rPr>
            <w:rFonts w:ascii="Calibri" w:hAnsi="Calibri" w:cs="Calibri"/>
            <w:color w:val="0000FF"/>
          </w:rPr>
          <w:t>частью 2 статьи 11.1</w:t>
        </w:r>
      </w:hyperlink>
      <w:r>
        <w:rPr>
          <w:rFonts w:ascii="Calibri" w:hAnsi="Calibri" w:cs="Calibri"/>
        </w:rPr>
        <w:t xml:space="preserve">, </w:t>
      </w:r>
      <w:hyperlink w:anchor="Par345" w:history="1">
        <w:r>
          <w:rPr>
            <w:rFonts w:ascii="Calibri" w:hAnsi="Calibri" w:cs="Calibri"/>
            <w:color w:val="0000FF"/>
          </w:rPr>
          <w:t>11.2</w:t>
        </w:r>
      </w:hyperlink>
      <w:r>
        <w:rPr>
          <w:rFonts w:ascii="Calibri" w:hAnsi="Calibri" w:cs="Calibri"/>
        </w:rPr>
        <w:t xml:space="preserve">, </w:t>
      </w:r>
      <w:hyperlink w:anchor="Par354" w:history="1">
        <w:r>
          <w:rPr>
            <w:rFonts w:ascii="Calibri" w:hAnsi="Calibri" w:cs="Calibri"/>
            <w:color w:val="0000FF"/>
          </w:rPr>
          <w:t>частями 2</w:t>
        </w:r>
      </w:hyperlink>
      <w:r>
        <w:rPr>
          <w:rFonts w:ascii="Calibri" w:hAnsi="Calibri" w:cs="Calibri"/>
        </w:rPr>
        <w:t xml:space="preserve">, </w:t>
      </w:r>
      <w:hyperlink w:anchor="Par358" w:history="1">
        <w:r>
          <w:rPr>
            <w:rFonts w:ascii="Calibri" w:hAnsi="Calibri" w:cs="Calibri"/>
            <w:color w:val="0000FF"/>
          </w:rPr>
          <w:t>4 статьи 11.3</w:t>
        </w:r>
      </w:hyperlink>
      <w:r>
        <w:rPr>
          <w:rFonts w:ascii="Calibri" w:hAnsi="Calibri" w:cs="Calibri"/>
        </w:rPr>
        <w:t xml:space="preserve"> настоящего Закона.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ar109" w:history="1">
        <w:r>
          <w:rPr>
            <w:rFonts w:ascii="Calibri" w:hAnsi="Calibri" w:cs="Calibri"/>
            <w:color w:val="0000FF"/>
          </w:rPr>
          <w:t>статьей 5.3</w:t>
        </w:r>
      </w:hyperlink>
      <w:r>
        <w:rPr>
          <w:rFonts w:ascii="Calibri" w:hAnsi="Calibri" w:cs="Calibri"/>
        </w:rPr>
        <w:t xml:space="preserve"> настоящего Закона, в пределах своих полномочий.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должностным лицам органов местного самоуправления, уполномоченным составлять протоколы об административных правонарушениях,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местного самоуправления,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руководители структурных подразделений органов местного самоуправления,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ar361" w:history="1">
        <w:r>
          <w:rPr>
            <w:rFonts w:ascii="Calibri" w:hAnsi="Calibri" w:cs="Calibri"/>
            <w:color w:val="0000FF"/>
          </w:rPr>
          <w:t>статьями 11.4</w:t>
        </w:r>
      </w:hyperlink>
      <w:r>
        <w:rPr>
          <w:rFonts w:ascii="Calibri" w:hAnsi="Calibri" w:cs="Calibri"/>
        </w:rPr>
        <w:t xml:space="preserve">, </w:t>
      </w:r>
      <w:hyperlink w:anchor="Par370" w:history="1">
        <w:r>
          <w:rPr>
            <w:rFonts w:ascii="Calibri" w:hAnsi="Calibri" w:cs="Calibri"/>
            <w:color w:val="0000FF"/>
          </w:rPr>
          <w:t>11.5</w:t>
        </w:r>
      </w:hyperlink>
      <w:r>
        <w:rPr>
          <w:rFonts w:ascii="Calibri" w:hAnsi="Calibri" w:cs="Calibri"/>
        </w:rPr>
        <w:t xml:space="preserve"> настоящего Закона.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Уполномоченного по правам человека в Пермском крае;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структурных подразделений (отделов) аппарата Уполномоченного по правам человека в Пермском крае.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ar379" w:history="1">
        <w:r>
          <w:rPr>
            <w:rFonts w:ascii="Calibri" w:hAnsi="Calibri" w:cs="Calibri"/>
            <w:color w:val="0000FF"/>
          </w:rPr>
          <w:t>статьей 11.6</w:t>
        </w:r>
      </w:hyperlink>
      <w:r>
        <w:rPr>
          <w:rFonts w:ascii="Calibri" w:hAnsi="Calibri" w:cs="Calibri"/>
        </w:rPr>
        <w:t xml:space="preserve"> настоящего Закона.</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уполномоченным должностным лицам относятся: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структурного подразделения (отдела) аппарата Уполномоченного по защите прав предпринимателей в Пермском крае;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структурного подразделения (отдела) аппарата Уполномоченного по защите прав предпринимателей в Пермском крае.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ar198" w:history="1">
        <w:r>
          <w:rPr>
            <w:rFonts w:ascii="Calibri" w:hAnsi="Calibri" w:cs="Calibri"/>
            <w:color w:val="0000FF"/>
          </w:rPr>
          <w:t>статьями 7.1</w:t>
        </w:r>
      </w:hyperlink>
      <w:r>
        <w:rPr>
          <w:rFonts w:ascii="Calibri" w:hAnsi="Calibri" w:cs="Calibri"/>
        </w:rPr>
        <w:t>-</w:t>
      </w:r>
      <w:hyperlink w:anchor="Par260" w:history="1">
        <w:r>
          <w:rPr>
            <w:rFonts w:ascii="Calibri" w:hAnsi="Calibri" w:cs="Calibri"/>
            <w:color w:val="0000FF"/>
          </w:rPr>
          <w:t>7.6</w:t>
        </w:r>
      </w:hyperlink>
      <w:r>
        <w:rPr>
          <w:rFonts w:ascii="Calibri" w:hAnsi="Calibri" w:cs="Calibri"/>
        </w:rP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87" w:name="Par489"/>
      <w:bookmarkEnd w:id="87"/>
      <w:r>
        <w:rPr>
          <w:rFonts w:ascii="Calibri" w:hAnsi="Calibri" w:cs="Calibri"/>
        </w:rPr>
        <w:t>Статья 12.5. Перечень должностных лиц, осуществляющих функции муниципального контроля, уполномоченных составлять протоколы об административных правонарушениях</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88" w:name="Par491"/>
      <w:bookmarkEnd w:id="88"/>
      <w:r>
        <w:rPr>
          <w:rFonts w:ascii="Calibri" w:hAnsi="Calibri" w:cs="Calibri"/>
        </w:rP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17" w:history="1">
        <w:r>
          <w:rPr>
            <w:rFonts w:ascii="Calibri" w:hAnsi="Calibri" w:cs="Calibri"/>
            <w:color w:val="0000FF"/>
          </w:rPr>
          <w:t>частью 1 статьи 19.4</w:t>
        </w:r>
      </w:hyperlink>
      <w:r>
        <w:rPr>
          <w:rFonts w:ascii="Calibri" w:hAnsi="Calibri" w:cs="Calibri"/>
        </w:rPr>
        <w:t xml:space="preserve">, </w:t>
      </w:r>
      <w:hyperlink r:id="rId18" w:history="1">
        <w:r>
          <w:rPr>
            <w:rFonts w:ascii="Calibri" w:hAnsi="Calibri" w:cs="Calibri"/>
            <w:color w:val="0000FF"/>
          </w:rPr>
          <w:t>частью 1 статьи 19.4.1</w:t>
        </w:r>
      </w:hyperlink>
      <w:r>
        <w:rPr>
          <w:rFonts w:ascii="Calibri" w:hAnsi="Calibri" w:cs="Calibri"/>
        </w:rPr>
        <w:t xml:space="preserve">, </w:t>
      </w:r>
      <w:hyperlink r:id="rId19" w:history="1">
        <w:r>
          <w:rPr>
            <w:rFonts w:ascii="Calibri" w:hAnsi="Calibri" w:cs="Calibri"/>
            <w:color w:val="0000FF"/>
          </w:rPr>
          <w:t>частью 1 статьи 19.5</w:t>
        </w:r>
      </w:hyperlink>
      <w:r>
        <w:rPr>
          <w:rFonts w:ascii="Calibri" w:hAnsi="Calibri" w:cs="Calibri"/>
        </w:rPr>
        <w:t xml:space="preserve">, </w:t>
      </w:r>
      <w:hyperlink r:id="rId20" w:history="1">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1" w:history="1">
        <w:r>
          <w:rPr>
            <w:rFonts w:ascii="Calibri" w:hAnsi="Calibri" w:cs="Calibri"/>
            <w:color w:val="0000FF"/>
          </w:rPr>
          <w:t>частью 1 статьи 6</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муниципального финансового контроля протоколы об административных правонарушениях, предусмотренных в </w:t>
      </w:r>
      <w:hyperlink w:anchor="Par491" w:history="1">
        <w:r>
          <w:rPr>
            <w:rFonts w:ascii="Calibri" w:hAnsi="Calibri" w:cs="Calibri"/>
            <w:color w:val="0000FF"/>
          </w:rPr>
          <w:t>части 1</w:t>
        </w:r>
      </w:hyperlink>
      <w:r>
        <w:rPr>
          <w:rFonts w:ascii="Calibri" w:hAnsi="Calibri" w:cs="Calibri"/>
        </w:rPr>
        <w:t xml:space="preserve"> настоящей статьи, вправе </w:t>
      </w:r>
      <w:r>
        <w:rPr>
          <w:rFonts w:ascii="Calibri" w:hAnsi="Calibri" w:cs="Calibri"/>
        </w:rPr>
        <w:lastRenderedPageBreak/>
        <w:t>составлять:</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председатели, заместители председателя, аудиторы и инспекторы контрольно-счетных органов муниципальных образований Пермского края.</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глав дана в соответствии с официальным текстом документа.</w:t>
      </w:r>
    </w:p>
    <w:p w:rsidR="009D1F68" w:rsidRDefault="009D1F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1F68" w:rsidRDefault="009D1F68">
      <w:pPr>
        <w:widowControl w:val="0"/>
        <w:autoSpaceDE w:val="0"/>
        <w:autoSpaceDN w:val="0"/>
        <w:adjustRightInd w:val="0"/>
        <w:spacing w:after="0" w:line="240" w:lineRule="auto"/>
        <w:jc w:val="center"/>
        <w:outlineLvl w:val="1"/>
        <w:rPr>
          <w:rFonts w:ascii="Calibri" w:hAnsi="Calibri" w:cs="Calibri"/>
          <w:b/>
          <w:bCs/>
        </w:rPr>
      </w:pPr>
      <w:bookmarkStart w:id="89" w:name="Par500"/>
      <w:bookmarkEnd w:id="89"/>
      <w:r>
        <w:rPr>
          <w:rFonts w:ascii="Calibri" w:hAnsi="Calibri" w:cs="Calibri"/>
          <w:b/>
          <w:bCs/>
        </w:rPr>
        <w:t>Глава XII. ВСТУПЛЕНИЕ ЗАКОНА В СИЛУ</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outlineLvl w:val="2"/>
        <w:rPr>
          <w:rFonts w:ascii="Calibri" w:hAnsi="Calibri" w:cs="Calibri"/>
        </w:rPr>
      </w:pPr>
      <w:bookmarkStart w:id="90" w:name="Par502"/>
      <w:bookmarkEnd w:id="90"/>
      <w:r>
        <w:rPr>
          <w:rFonts w:ascii="Calibri" w:hAnsi="Calibri" w:cs="Calibri"/>
        </w:rPr>
        <w:t>Статья 13.1. Вступление Закона в силу</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ind w:firstLine="540"/>
        <w:jc w:val="both"/>
        <w:rPr>
          <w:rFonts w:ascii="Calibri" w:hAnsi="Calibri" w:cs="Calibri"/>
        </w:rPr>
      </w:pPr>
      <w:bookmarkStart w:id="91" w:name="Par504"/>
      <w:bookmarkEnd w:id="91"/>
      <w:r>
        <w:rPr>
          <w:rFonts w:ascii="Calibri" w:hAnsi="Calibri" w:cs="Calibri"/>
        </w:rPr>
        <w:t xml:space="preserve">1. Настоящий Закон вступает в силу через десять дней после дня его официального опубликования, за исключением </w:t>
      </w:r>
      <w:hyperlink w:anchor="Par415" w:history="1">
        <w:r>
          <w:rPr>
            <w:rFonts w:ascii="Calibri" w:hAnsi="Calibri" w:cs="Calibri"/>
            <w:color w:val="0000FF"/>
          </w:rPr>
          <w:t>статьи 12.3</w:t>
        </w:r>
      </w:hyperlink>
      <w:r>
        <w:rPr>
          <w:rFonts w:ascii="Calibri" w:hAnsi="Calibri" w:cs="Calibri"/>
        </w:rPr>
        <w:t>, которая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9D1F68" w:rsidRDefault="009D1F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вступления в силу настоящего Закона признать утратившими силу:</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Закон</w:t>
        </w:r>
      </w:hyperlink>
      <w:r>
        <w:rPr>
          <w:rFonts w:ascii="Calibri" w:hAnsi="Calibri" w:cs="Calibri"/>
        </w:rPr>
        <w:t xml:space="preserve"> Пермского края от 01.11.2007 N 139-ПК "Об административных правонарушениях" (Собрание законодательства Пермского края, 19.12.2007, N 12);</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Закон</w:t>
        </w:r>
      </w:hyperlink>
      <w:r>
        <w:rPr>
          <w:rFonts w:ascii="Calibri" w:hAnsi="Calibri" w:cs="Calibri"/>
        </w:rP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Закон</w:t>
        </w:r>
      </w:hyperlink>
      <w:r>
        <w:rPr>
          <w:rFonts w:ascii="Calibri" w:hAnsi="Calibri" w:cs="Calibri"/>
        </w:rP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Закон</w:t>
        </w:r>
      </w:hyperlink>
      <w:r>
        <w:rPr>
          <w:rFonts w:ascii="Calibri" w:hAnsi="Calibri" w:cs="Calibri"/>
        </w:rP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Закон</w:t>
        </w:r>
      </w:hyperlink>
      <w:r>
        <w:rPr>
          <w:rFonts w:ascii="Calibri" w:hAnsi="Calibri" w:cs="Calibri"/>
        </w:rP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Закон</w:t>
        </w:r>
      </w:hyperlink>
      <w:r>
        <w:rPr>
          <w:rFonts w:ascii="Calibri" w:hAnsi="Calibri" w:cs="Calibri"/>
        </w:rP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Закон</w:t>
        </w:r>
      </w:hyperlink>
      <w:r>
        <w:rPr>
          <w:rFonts w:ascii="Calibri" w:hAnsi="Calibri" w:cs="Calibri"/>
        </w:rP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Закон</w:t>
        </w:r>
      </w:hyperlink>
      <w:r>
        <w:rPr>
          <w:rFonts w:ascii="Calibri" w:hAnsi="Calibri" w:cs="Calibri"/>
        </w:rP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Закон</w:t>
        </w:r>
      </w:hyperlink>
      <w:r>
        <w:rPr>
          <w:rFonts w:ascii="Calibri" w:hAnsi="Calibri" w:cs="Calibri"/>
        </w:rP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Закон</w:t>
        </w:r>
      </w:hyperlink>
      <w:r>
        <w:rPr>
          <w:rFonts w:ascii="Calibri" w:hAnsi="Calibri" w:cs="Calibri"/>
        </w:rP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Закон</w:t>
        </w:r>
      </w:hyperlink>
      <w:r>
        <w:rPr>
          <w:rFonts w:ascii="Calibri" w:hAnsi="Calibri" w:cs="Calibri"/>
        </w:rP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Закон</w:t>
        </w:r>
      </w:hyperlink>
      <w:r>
        <w:rPr>
          <w:rFonts w:ascii="Calibri" w:hAnsi="Calibri" w:cs="Calibri"/>
        </w:rP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w:t>
      </w:r>
      <w:r>
        <w:rPr>
          <w:rFonts w:ascii="Calibri" w:hAnsi="Calibri" w:cs="Calibri"/>
        </w:rPr>
        <w:lastRenderedPageBreak/>
        <w:t>05.04.2011, N 4);</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статью 2</w:t>
        </w:r>
      </w:hyperlink>
      <w:r>
        <w:rPr>
          <w:rFonts w:ascii="Calibri" w:hAnsi="Calibri" w:cs="Calibri"/>
        </w:rP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Закон</w:t>
        </w:r>
      </w:hyperlink>
      <w:r>
        <w:rPr>
          <w:rFonts w:ascii="Calibri" w:hAnsi="Calibri" w:cs="Calibri"/>
        </w:rP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Закон</w:t>
        </w:r>
      </w:hyperlink>
      <w:r>
        <w:rPr>
          <w:rFonts w:ascii="Calibri" w:hAnsi="Calibri" w:cs="Calibri"/>
        </w:rP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Закон</w:t>
        </w:r>
      </w:hyperlink>
      <w:r>
        <w:rPr>
          <w:rFonts w:ascii="Calibri" w:hAnsi="Calibri" w:cs="Calibri"/>
        </w:rP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Закон</w:t>
        </w:r>
      </w:hyperlink>
      <w:r>
        <w:rPr>
          <w:rFonts w:ascii="Calibri" w:hAnsi="Calibri" w:cs="Calibri"/>
        </w:rP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статью 1</w:t>
        </w:r>
      </w:hyperlink>
      <w:r>
        <w:rPr>
          <w:rFonts w:ascii="Calibri" w:hAnsi="Calibri" w:cs="Calibri"/>
        </w:rP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Закон</w:t>
        </w:r>
      </w:hyperlink>
      <w:r>
        <w:rPr>
          <w:rFonts w:ascii="Calibri" w:hAnsi="Calibri" w:cs="Calibri"/>
        </w:rP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Закон</w:t>
        </w:r>
      </w:hyperlink>
      <w:r>
        <w:rPr>
          <w:rFonts w:ascii="Calibri" w:hAnsi="Calibri" w:cs="Calibri"/>
        </w:rP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Закон</w:t>
        </w:r>
      </w:hyperlink>
      <w:r>
        <w:rPr>
          <w:rFonts w:ascii="Calibri" w:hAnsi="Calibri" w:cs="Calibri"/>
        </w:rP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Закон</w:t>
        </w:r>
      </w:hyperlink>
      <w:r>
        <w:rPr>
          <w:rFonts w:ascii="Calibri" w:hAnsi="Calibri" w:cs="Calibri"/>
        </w:rP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Закон</w:t>
        </w:r>
      </w:hyperlink>
      <w:r>
        <w:rPr>
          <w:rFonts w:ascii="Calibri" w:hAnsi="Calibri" w:cs="Calibri"/>
        </w:rP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Закон</w:t>
        </w:r>
      </w:hyperlink>
      <w:r>
        <w:rPr>
          <w:rFonts w:ascii="Calibri" w:hAnsi="Calibri" w:cs="Calibri"/>
        </w:rP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9D1F68" w:rsidRDefault="009D1F68">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Закон</w:t>
        </w:r>
      </w:hyperlink>
      <w:r>
        <w:rPr>
          <w:rFonts w:ascii="Calibri" w:hAnsi="Calibri" w:cs="Calibri"/>
        </w:rP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9D1F68" w:rsidRDefault="009D1F68">
      <w:pPr>
        <w:widowControl w:val="0"/>
        <w:autoSpaceDE w:val="0"/>
        <w:autoSpaceDN w:val="0"/>
        <w:adjustRightInd w:val="0"/>
        <w:spacing w:after="0" w:line="240" w:lineRule="auto"/>
        <w:jc w:val="right"/>
        <w:rPr>
          <w:rFonts w:ascii="Calibri" w:hAnsi="Calibri" w:cs="Calibri"/>
        </w:rPr>
      </w:pPr>
      <w:r>
        <w:rPr>
          <w:rFonts w:ascii="Calibri" w:hAnsi="Calibri" w:cs="Calibri"/>
        </w:rPr>
        <w:t>В.Ф.БАСАРГИН</w:t>
      </w:r>
    </w:p>
    <w:p w:rsidR="009D1F68" w:rsidRDefault="009D1F68">
      <w:pPr>
        <w:widowControl w:val="0"/>
        <w:autoSpaceDE w:val="0"/>
        <w:autoSpaceDN w:val="0"/>
        <w:adjustRightInd w:val="0"/>
        <w:spacing w:after="0" w:line="240" w:lineRule="auto"/>
        <w:rPr>
          <w:rFonts w:ascii="Calibri" w:hAnsi="Calibri" w:cs="Calibri"/>
        </w:rPr>
      </w:pPr>
      <w:r>
        <w:rPr>
          <w:rFonts w:ascii="Calibri" w:hAnsi="Calibri" w:cs="Calibri"/>
        </w:rPr>
        <w:t>06.04.2015 N 460-ПК</w:t>
      </w: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autoSpaceDE w:val="0"/>
        <w:autoSpaceDN w:val="0"/>
        <w:adjustRightInd w:val="0"/>
        <w:spacing w:after="0" w:line="240" w:lineRule="auto"/>
        <w:jc w:val="both"/>
        <w:rPr>
          <w:rFonts w:ascii="Calibri" w:hAnsi="Calibri" w:cs="Calibri"/>
        </w:rPr>
      </w:pPr>
    </w:p>
    <w:p w:rsidR="009D1F68" w:rsidRDefault="009D1F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2C33" w:rsidRDefault="008D2C33"/>
    <w:sectPr w:rsidR="008D2C33" w:rsidSect="00CE3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1F68"/>
    <w:rsid w:val="008D2C33"/>
    <w:rsid w:val="009D1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825B1160234A40882A51B207063BC9721D12BEF0C99448300B9D5A7P2C8G" TargetMode="External"/><Relationship Id="rId13" Type="http://schemas.openxmlformats.org/officeDocument/2006/relationships/hyperlink" Target="consultantplus://offline/ref=185825B1160234A40882A51B207063BC9721D12BEF0C99448300B9D5A7P2C8G" TargetMode="External"/><Relationship Id="rId18" Type="http://schemas.openxmlformats.org/officeDocument/2006/relationships/hyperlink" Target="consultantplus://offline/ref=185825B1160234A40882A51B207063BC9721D12BEF0C99448300B9D5A7284F6E30734C2F6890P1C4G" TargetMode="External"/><Relationship Id="rId26" Type="http://schemas.openxmlformats.org/officeDocument/2006/relationships/hyperlink" Target="consultantplus://offline/ref=185825B1160234A40882BB16361C3EB79E228D21ED02951BD75FE288F0214539P7C7G" TargetMode="External"/><Relationship Id="rId39" Type="http://schemas.openxmlformats.org/officeDocument/2006/relationships/hyperlink" Target="consultantplus://offline/ref=185825B1160234A40882BB16361C3EB79E228D21E8019615DE5FE288F0214539773C15692E9B10BD0B04E9P1CAG" TargetMode="External"/><Relationship Id="rId3" Type="http://schemas.openxmlformats.org/officeDocument/2006/relationships/webSettings" Target="webSettings.xml"/><Relationship Id="rId21" Type="http://schemas.openxmlformats.org/officeDocument/2006/relationships/hyperlink" Target="consultantplus://offline/ref=185825B1160234A40882A51B207063BC9721D125EA0C99448300B9D5A7284F6E30734C22P6C3G" TargetMode="External"/><Relationship Id="rId34" Type="http://schemas.openxmlformats.org/officeDocument/2006/relationships/hyperlink" Target="consultantplus://offline/ref=185825B1160234A40882BB16361C3EB79E228D21EB079A11DE5FE288F0214539773C15692E9B10BD0B04E8P1CEG" TargetMode="External"/><Relationship Id="rId42" Type="http://schemas.openxmlformats.org/officeDocument/2006/relationships/hyperlink" Target="consultantplus://offline/ref=185825B1160234A40882BB16361C3EB79E228D21E9019A1ADE5FE288F0214539P7C7G" TargetMode="External"/><Relationship Id="rId47" Type="http://schemas.openxmlformats.org/officeDocument/2006/relationships/fontTable" Target="fontTable.xml"/><Relationship Id="rId7" Type="http://schemas.openxmlformats.org/officeDocument/2006/relationships/hyperlink" Target="consultantplus://offline/ref=185825B1160234A40882A51B207063BC9721D12BEF0C99448300B9D5A7P2C8G" TargetMode="External"/><Relationship Id="rId12" Type="http://schemas.openxmlformats.org/officeDocument/2006/relationships/hyperlink" Target="consultantplus://offline/ref=185825B1160234A40882A51B207063BC9721D12BEF0C99448300B9D5A7P2C8G" TargetMode="External"/><Relationship Id="rId17" Type="http://schemas.openxmlformats.org/officeDocument/2006/relationships/hyperlink" Target="consultantplus://offline/ref=185825B1160234A40882A51B207063BC9721D12BEF0C99448300B9D5A7284F6E30734C2F6890P1C2G" TargetMode="External"/><Relationship Id="rId25" Type="http://schemas.openxmlformats.org/officeDocument/2006/relationships/hyperlink" Target="consultantplus://offline/ref=185825B1160234A40882BB16361C3EB79E228D21ED019A14DD5FE288F0214539P7C7G" TargetMode="External"/><Relationship Id="rId33" Type="http://schemas.openxmlformats.org/officeDocument/2006/relationships/hyperlink" Target="consultantplus://offline/ref=185825B1160234A40882BB16361C3EB79E228D21EA0C921BD65FE288F0214539P7C7G" TargetMode="External"/><Relationship Id="rId38" Type="http://schemas.openxmlformats.org/officeDocument/2006/relationships/hyperlink" Target="consultantplus://offline/ref=185825B1160234A40882BB16361C3EB79E228D21E8079014DF5FE288F0214539P7C7G" TargetMode="External"/><Relationship Id="rId46" Type="http://schemas.openxmlformats.org/officeDocument/2006/relationships/hyperlink" Target="consultantplus://offline/ref=185825B1160234A40882BB16361C3EB79E228D21E6049416D65FE288F0214539P7C7G" TargetMode="External"/><Relationship Id="rId2" Type="http://schemas.openxmlformats.org/officeDocument/2006/relationships/settings" Target="settings.xml"/><Relationship Id="rId16" Type="http://schemas.openxmlformats.org/officeDocument/2006/relationships/hyperlink" Target="consultantplus://offline/ref=185825B1160234A40882BB16361C3EB79E228D21E6019313DB5FE288F0214539P7C7G" TargetMode="External"/><Relationship Id="rId20" Type="http://schemas.openxmlformats.org/officeDocument/2006/relationships/hyperlink" Target="consultantplus://offline/ref=185825B1160234A40882A51B207063BC9721D12BEF0C99448300B9D5A7284F6E30734C2B6A9717BFP0CFG" TargetMode="External"/><Relationship Id="rId29" Type="http://schemas.openxmlformats.org/officeDocument/2006/relationships/hyperlink" Target="consultantplus://offline/ref=185825B1160234A40882BB16361C3EB79E228D21EA01961ADB5FE288F0214539P7C7G" TargetMode="External"/><Relationship Id="rId41" Type="http://schemas.openxmlformats.org/officeDocument/2006/relationships/hyperlink" Target="consultantplus://offline/ref=185825B1160234A40882BB16361C3EB79E228D21E8019710DD5FE288F0214539P7C7G" TargetMode="External"/><Relationship Id="rId1" Type="http://schemas.openxmlformats.org/officeDocument/2006/relationships/styles" Target="styles.xml"/><Relationship Id="rId6" Type="http://schemas.openxmlformats.org/officeDocument/2006/relationships/hyperlink" Target="consultantplus://offline/ref=185825B1160234A40882A51B207063BC9721D12BEF0C99448300B9D5A7P2C8G" TargetMode="External"/><Relationship Id="rId11" Type="http://schemas.openxmlformats.org/officeDocument/2006/relationships/hyperlink" Target="consultantplus://offline/ref=185825B1160234A40882A51B207063BC9721D12BEF0C99448300B9D5A7P2C8G" TargetMode="External"/><Relationship Id="rId24" Type="http://schemas.openxmlformats.org/officeDocument/2006/relationships/hyperlink" Target="consultantplus://offline/ref=185825B1160234A40882BB16361C3EB79E228D21ED019016D85FE288F0214539P7C7G" TargetMode="External"/><Relationship Id="rId32" Type="http://schemas.openxmlformats.org/officeDocument/2006/relationships/hyperlink" Target="consultantplus://offline/ref=185825B1160234A40882BB16361C3EB79E228D21EA0D9010D75FE288F0214539P7C7G" TargetMode="External"/><Relationship Id="rId37" Type="http://schemas.openxmlformats.org/officeDocument/2006/relationships/hyperlink" Target="consultantplus://offline/ref=185825B1160234A40882BB16361C3EB79E228D21EB01901ADA5FE288F0214539P7C7G" TargetMode="External"/><Relationship Id="rId40" Type="http://schemas.openxmlformats.org/officeDocument/2006/relationships/hyperlink" Target="consultantplus://offline/ref=185825B1160234A40882BB16361C3EB79E228D21E8019615DD5FE288F0214539P7C7G" TargetMode="External"/><Relationship Id="rId45" Type="http://schemas.openxmlformats.org/officeDocument/2006/relationships/hyperlink" Target="consultantplus://offline/ref=185825B1160234A40882BB16361C3EB79E228D21E9019B14D65FE288F0214539P7C7G" TargetMode="External"/><Relationship Id="rId5" Type="http://schemas.openxmlformats.org/officeDocument/2006/relationships/hyperlink" Target="consultantplus://offline/ref=185825B1160234A40882A51B207063BC9721D12BEF0C99448300B9D5A7284F6E30734C2B6A9611BCP0CBG" TargetMode="External"/><Relationship Id="rId15" Type="http://schemas.openxmlformats.org/officeDocument/2006/relationships/hyperlink" Target="consultantplus://offline/ref=185825B1160234A40882BB16361C3EB79E228D21E6019310DE5FE288F0214539P7C7G" TargetMode="External"/><Relationship Id="rId23" Type="http://schemas.openxmlformats.org/officeDocument/2006/relationships/hyperlink" Target="consultantplus://offline/ref=185825B1160234A40882BB16361C3EB79E228D21ED079615D85FE288F0214539P7C7G" TargetMode="External"/><Relationship Id="rId28" Type="http://schemas.openxmlformats.org/officeDocument/2006/relationships/hyperlink" Target="consultantplus://offline/ref=185825B1160234A40882BB16361C3EB79E228D21EA04941BDC5FE288F0214539P7C7G" TargetMode="External"/><Relationship Id="rId36" Type="http://schemas.openxmlformats.org/officeDocument/2006/relationships/hyperlink" Target="consultantplus://offline/ref=185825B1160234A40882BB16361C3EB79E228D21EB06971BDF5FE288F0214539P7C7G" TargetMode="External"/><Relationship Id="rId10" Type="http://schemas.openxmlformats.org/officeDocument/2006/relationships/hyperlink" Target="consultantplus://offline/ref=185825B1160234A40882A51B207063BC9721D12BEF0C99448300B9D5A7P2C8G" TargetMode="External"/><Relationship Id="rId19" Type="http://schemas.openxmlformats.org/officeDocument/2006/relationships/hyperlink" Target="consultantplus://offline/ref=185825B1160234A40882A51B207063BC9721D12BEF0C99448300B9D5A7284F6E30734C2F6890P1C6G" TargetMode="External"/><Relationship Id="rId31" Type="http://schemas.openxmlformats.org/officeDocument/2006/relationships/hyperlink" Target="consultantplus://offline/ref=185825B1160234A40882BB16361C3EB79E228D21EA02971ADB5FE288F0214539P7C7G" TargetMode="External"/><Relationship Id="rId44" Type="http://schemas.openxmlformats.org/officeDocument/2006/relationships/hyperlink" Target="consultantplus://offline/ref=185825B1160234A40882BB16361C3EB79E228D21E9079B16DB5FE288F0214539P7C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5825B1160234A40882A51B207063BC9721D12BEF0C99448300B9D5A7P2C8G" TargetMode="External"/><Relationship Id="rId14" Type="http://schemas.openxmlformats.org/officeDocument/2006/relationships/hyperlink" Target="consultantplus://offline/ref=185825B1160234A40882BB16361C3EB79E228D21E800921BD85FE288F0214539P7C7G" TargetMode="External"/><Relationship Id="rId22" Type="http://schemas.openxmlformats.org/officeDocument/2006/relationships/hyperlink" Target="consultantplus://offline/ref=185825B1160234A40882BB16361C3EB79E228D21E6049512DD5FE288F0214539P7C7G" TargetMode="External"/><Relationship Id="rId27" Type="http://schemas.openxmlformats.org/officeDocument/2006/relationships/hyperlink" Target="consultantplus://offline/ref=185825B1160234A40882BB16361C3EB79E228D21ED02951ADA5FE288F0214539P7C7G" TargetMode="External"/><Relationship Id="rId30" Type="http://schemas.openxmlformats.org/officeDocument/2006/relationships/hyperlink" Target="consultantplus://offline/ref=185825B1160234A40882BB16361C3EB79E228D21EA009613DE5FE288F0214539P7C7G" TargetMode="External"/><Relationship Id="rId35" Type="http://schemas.openxmlformats.org/officeDocument/2006/relationships/hyperlink" Target="consultantplus://offline/ref=185825B1160234A40882BB16361C3EB79E228D21EB06971BDC5FE288F0214539P7C7G" TargetMode="External"/><Relationship Id="rId43" Type="http://schemas.openxmlformats.org/officeDocument/2006/relationships/hyperlink" Target="consultantplus://offline/ref=185825B1160234A40882BB16361C3EB79E228D21E9059416D85FE288F0214539P7C7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11826</Words>
  <Characters>67409</Characters>
  <Application>Microsoft Office Word</Application>
  <DocSecurity>0</DocSecurity>
  <Lines>561</Lines>
  <Paragraphs>158</Paragraphs>
  <ScaleCrop>false</ScaleCrop>
  <Company/>
  <LinksUpToDate>false</LinksUpToDate>
  <CharactersWithSpaces>79077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2015-07-28T06:02:00Z</dcterms:created>
  <dcterms:modified xsi:type="dcterms:W3CDTF">2015-07-28T06:02:00Z</dcterms:modified>
</cp:coreProperties>
</file>