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9" w:rsidRDefault="00F818B9" w:rsidP="00F818B9">
      <w:pPr>
        <w:tabs>
          <w:tab w:val="left" w:pos="7695"/>
        </w:tabs>
      </w:pPr>
    </w:p>
    <w:p w:rsidR="00F818B9" w:rsidRDefault="00F818B9" w:rsidP="00F818B9">
      <w:pPr>
        <w:tabs>
          <w:tab w:val="left" w:pos="1185"/>
        </w:tabs>
      </w:pPr>
    </w:p>
    <w:tbl>
      <w:tblPr>
        <w:tblpPr w:leftFromText="180" w:rightFromText="180" w:bottomFromText="20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8B9" w:rsidTr="00F818B9">
        <w:tc>
          <w:tcPr>
            <w:tcW w:w="3190" w:type="dxa"/>
          </w:tcPr>
          <w:p w:rsidR="00F818B9" w:rsidRDefault="00F818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F818B9" w:rsidRDefault="00F818B9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-612140</wp:posOffset>
                  </wp:positionV>
                  <wp:extent cx="549275" cy="675005"/>
                  <wp:effectExtent l="19050" t="19050" r="22225" b="10795"/>
                  <wp:wrapTight wrapText="bothSides">
                    <wp:wrapPolygon edited="0">
                      <wp:start x="-749" y="-610"/>
                      <wp:lineTo x="-749" y="21336"/>
                      <wp:lineTo x="21725" y="21336"/>
                      <wp:lineTo x="21725" y="-610"/>
                      <wp:lineTo x="-749" y="-61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7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75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F818B9" w:rsidRDefault="00F818B9">
            <w:pPr>
              <w:spacing w:line="276" w:lineRule="auto"/>
              <w:rPr>
                <w:lang w:eastAsia="en-US"/>
              </w:rPr>
            </w:pPr>
          </w:p>
        </w:tc>
      </w:tr>
    </w:tbl>
    <w:p w:rsidR="00F818B9" w:rsidRDefault="00F818B9" w:rsidP="00F818B9">
      <w:pPr>
        <w:rPr>
          <w:szCs w:val="52"/>
        </w:rPr>
      </w:pPr>
    </w:p>
    <w:p w:rsidR="00F818B9" w:rsidRDefault="00F818B9" w:rsidP="00F818B9">
      <w:pPr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F818B9" w:rsidRDefault="00F818B9" w:rsidP="00F818B9">
      <w:pPr>
        <w:jc w:val="center"/>
        <w:rPr>
          <w:b/>
        </w:rPr>
      </w:pPr>
      <w:r>
        <w:rPr>
          <w:b/>
        </w:rPr>
        <w:t>БОЛЬШЕСОСНОВСКАЯ СРЕДНЯЯ ОБЩЕОБРАЗОВАТЕЛЬНАЯ ШКОЛА</w:t>
      </w:r>
    </w:p>
    <w:p w:rsidR="00F818B9" w:rsidRDefault="00F818B9" w:rsidP="00F818B9">
      <w:pPr>
        <w:jc w:val="center"/>
        <w:rPr>
          <w:b/>
        </w:rPr>
      </w:pPr>
    </w:p>
    <w:p w:rsidR="00F818B9" w:rsidRDefault="00F818B9" w:rsidP="00F818B9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F818B9" w:rsidRDefault="00F818B9" w:rsidP="00F818B9">
      <w:pPr>
        <w:spacing w:line="360" w:lineRule="auto"/>
        <w:jc w:val="center"/>
        <w:rPr>
          <w:b/>
        </w:rPr>
      </w:pPr>
      <w:r>
        <w:rPr>
          <w:b/>
        </w:rPr>
        <w:t>08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.2015  г.                                                                                          № 1</w:t>
      </w:r>
      <w:r>
        <w:rPr>
          <w:b/>
        </w:rPr>
        <w:t>50</w:t>
      </w:r>
    </w:p>
    <w:p w:rsidR="00F818B9" w:rsidRDefault="00F818B9" w:rsidP="00F818B9">
      <w:pPr>
        <w:spacing w:line="360" w:lineRule="auto"/>
        <w:jc w:val="center"/>
        <w:rPr>
          <w:b/>
        </w:rPr>
      </w:pPr>
    </w:p>
    <w:p w:rsidR="00F818B9" w:rsidRDefault="00F818B9" w:rsidP="00F818B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с. Большая Соснова</w:t>
      </w:r>
      <w:proofErr w:type="gramEnd"/>
    </w:p>
    <w:p w:rsidR="00F818B9" w:rsidRDefault="00F818B9" w:rsidP="00F818B9">
      <w:pPr>
        <w:tabs>
          <w:tab w:val="left" w:pos="1185"/>
        </w:tabs>
        <w:jc w:val="both"/>
      </w:pPr>
    </w:p>
    <w:p w:rsidR="00F818B9" w:rsidRDefault="00F818B9" w:rsidP="00F818B9">
      <w:pPr>
        <w:jc w:val="both"/>
        <w:rPr>
          <w:color w:val="3F3F41"/>
        </w:rPr>
      </w:pPr>
    </w:p>
    <w:p w:rsidR="00F818B9" w:rsidRDefault="00F818B9" w:rsidP="00F818B9">
      <w:pPr>
        <w:rPr>
          <w:b/>
        </w:rPr>
      </w:pPr>
      <w:r>
        <w:rPr>
          <w:b/>
        </w:rPr>
        <w:t>О</w:t>
      </w:r>
      <w:r>
        <w:rPr>
          <w:b/>
        </w:rPr>
        <w:t xml:space="preserve"> внесении изменения </w:t>
      </w:r>
      <w:r w:rsidR="00522B3B">
        <w:rPr>
          <w:b/>
        </w:rPr>
        <w:t xml:space="preserve"> в правила </w:t>
      </w:r>
      <w:r>
        <w:rPr>
          <w:b/>
        </w:rPr>
        <w:t>внутреннего</w:t>
      </w:r>
    </w:p>
    <w:p w:rsidR="00F818B9" w:rsidRDefault="00F818B9" w:rsidP="00F818B9">
      <w:pPr>
        <w:rPr>
          <w:b/>
        </w:rPr>
      </w:pPr>
      <w:r>
        <w:rPr>
          <w:b/>
        </w:rPr>
        <w:t xml:space="preserve">трудового распорядка для работников  </w:t>
      </w:r>
    </w:p>
    <w:p w:rsidR="00F818B9" w:rsidRDefault="00F818B9" w:rsidP="00F818B9">
      <w:pPr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Большесосновская</w:t>
      </w:r>
      <w:proofErr w:type="spellEnd"/>
      <w:r>
        <w:rPr>
          <w:b/>
        </w:rPr>
        <w:t xml:space="preserve"> СОШ»,</w:t>
      </w:r>
    </w:p>
    <w:p w:rsidR="00F818B9" w:rsidRDefault="00F818B9" w:rsidP="00F818B9">
      <w:pPr>
        <w:rPr>
          <w:b/>
        </w:rPr>
      </w:pPr>
      <w:r>
        <w:rPr>
          <w:b/>
        </w:rPr>
        <w:t xml:space="preserve"> утвержденного приказом  № 12-а от 16.01.2012 года</w:t>
      </w:r>
      <w:proofErr w:type="gramStart"/>
      <w:r>
        <w:rPr>
          <w:b/>
        </w:rPr>
        <w:t>..</w:t>
      </w:r>
      <w:r>
        <w:rPr>
          <w:b/>
        </w:rPr>
        <w:t xml:space="preserve"> </w:t>
      </w:r>
      <w:proofErr w:type="gramEnd"/>
    </w:p>
    <w:p w:rsidR="00F818B9" w:rsidRDefault="00F818B9" w:rsidP="00F818B9"/>
    <w:p w:rsidR="00F818B9" w:rsidRDefault="00F818B9" w:rsidP="005524E8">
      <w:pPr>
        <w:jc w:val="both"/>
      </w:pPr>
      <w:r>
        <w:t xml:space="preserve">    На основании </w:t>
      </w:r>
      <w:r>
        <w:t xml:space="preserve"> приказа  Министерства образования и науки РФ № 1601 от 22.12.2014 года « О продолжительности  рабочего времени (нормах часов педагогической работы  за ставку заработной платы) педагогических  работников  и о порядке определения учебной нагрузки педагогических  работников, оговариваемой в  трудовом договоре</w:t>
      </w:r>
    </w:p>
    <w:p w:rsidR="00F818B9" w:rsidRDefault="00F818B9" w:rsidP="00F818B9">
      <w:r>
        <w:t>ПРИКАЗЫВАЮ:</w:t>
      </w:r>
      <w:bookmarkStart w:id="0" w:name="_GoBack"/>
      <w:bookmarkEnd w:id="0"/>
    </w:p>
    <w:p w:rsidR="00F818B9" w:rsidRDefault="00F818B9" w:rsidP="00F818B9">
      <w:pPr>
        <w:numPr>
          <w:ilvl w:val="0"/>
          <w:numId w:val="1"/>
        </w:numPr>
      </w:pPr>
      <w:r>
        <w:t xml:space="preserve"> Внести изменения в Правила внутреннего  трудового распорядка для работников МБОУ «</w:t>
      </w:r>
      <w:proofErr w:type="spellStart"/>
      <w:r>
        <w:t>Большесосновская</w:t>
      </w:r>
      <w:proofErr w:type="spellEnd"/>
      <w:r>
        <w:t xml:space="preserve"> СОШ» в п.4.1.2,  4.1.3, 4.1.5.</w:t>
      </w:r>
    </w:p>
    <w:p w:rsidR="00F818B9" w:rsidRDefault="00F818B9" w:rsidP="00F818B9">
      <w:pPr>
        <w:numPr>
          <w:ilvl w:val="0"/>
          <w:numId w:val="1"/>
        </w:numPr>
      </w:pPr>
      <w:r>
        <w:t>Изложить в следующей редакции:</w:t>
      </w:r>
    </w:p>
    <w:p w:rsidR="00F818B9" w:rsidRDefault="00F818B9" w:rsidP="00F818B9">
      <w:pPr>
        <w:ind w:left="360"/>
      </w:pPr>
      <w:r>
        <w:t>-  п.4.1.2.</w:t>
      </w:r>
      <w:r w:rsidR="005524E8" w:rsidRPr="005524E8">
        <w:t xml:space="preserve"> </w:t>
      </w:r>
      <w:r w:rsidR="005524E8">
        <w:t xml:space="preserve"> </w:t>
      </w:r>
      <w:r w:rsidR="005524E8">
        <w:t xml:space="preserve"> Для педагогических работников устанавливается сокращенная продолжительность рабочего времени - не более 36 часов в неделю (норма часов педагогической работы за ставку заработной платы). Учебная нагрузка определяется в Трудовом договоре педагогического работника.</w:t>
      </w:r>
      <w:r w:rsidR="005524E8">
        <w:br/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нормативными правовыми актами Российской Федерации</w:t>
      </w:r>
      <w:proofErr w:type="gramStart"/>
      <w:r w:rsidR="005524E8">
        <w:t>.</w:t>
      </w:r>
      <w:proofErr w:type="gramEnd"/>
      <w:r w:rsidR="005524E8">
        <w:t xml:space="preserve"> </w:t>
      </w:r>
      <w:r w:rsidR="005524E8">
        <w:br/>
      </w:r>
      <w:r w:rsidR="005524E8">
        <w:t xml:space="preserve">- </w:t>
      </w:r>
      <w:proofErr w:type="gramStart"/>
      <w:r w:rsidR="005524E8">
        <w:t>п</w:t>
      </w:r>
      <w:proofErr w:type="gramEnd"/>
      <w:r w:rsidR="005524E8">
        <w:t xml:space="preserve">. </w:t>
      </w:r>
      <w:r w:rsidR="005524E8">
        <w:t>4.1.3. Выполнение педагогической работы учителями, преподавателями, тренерами-преподавателями, педагогами дополнительного образования характеризуется наличием установленных норм времени только для выполнения педагогической работы, связанной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образовательного учреждения с учетом мнения профсоюзной организации.</w:t>
      </w:r>
      <w:proofErr w:type="gramStart"/>
      <w:r w:rsidR="005524E8">
        <w:br/>
      </w:r>
      <w:r w:rsidR="005524E8">
        <w:t>-</w:t>
      </w:r>
      <w:proofErr w:type="gramEnd"/>
      <w:r w:rsidR="005524E8">
        <w:t xml:space="preserve">п. </w:t>
      </w:r>
      <w:r w:rsidR="005524E8">
        <w:t xml:space="preserve">4.1.5. 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обязанностей. </w:t>
      </w:r>
      <w:proofErr w:type="gramStart"/>
      <w:r w:rsidR="005524E8">
        <w:t xml:space="preserve">В рабочее время педагогических работников в </w:t>
      </w:r>
      <w:r w:rsidR="005524E8">
        <w:lastRenderedPageBreak/>
        <w:t>зависимости от занимаемой должности включается учебная 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физкультурно-оздоровительных.</w:t>
      </w:r>
      <w:proofErr w:type="gramEnd"/>
      <w:r w:rsidR="005524E8">
        <w:t xml:space="preserve"> Спортивных, творческих и иных мероприятий, проводимых с </w:t>
      </w:r>
      <w:proofErr w:type="gramStart"/>
      <w:r w:rsidR="005524E8">
        <w:t>обучающимися</w:t>
      </w:r>
      <w:proofErr w:type="gramEnd"/>
    </w:p>
    <w:p w:rsidR="00F818B9" w:rsidRDefault="00F818B9" w:rsidP="005524E8">
      <w:pPr>
        <w:numPr>
          <w:ilvl w:val="0"/>
          <w:numId w:val="1"/>
        </w:numPr>
      </w:pPr>
      <w:proofErr w:type="spellStart"/>
      <w:r>
        <w:t>Овчинниковой</w:t>
      </w:r>
      <w:proofErr w:type="spellEnd"/>
      <w:r>
        <w:t xml:space="preserve"> А.</w:t>
      </w:r>
      <w:r w:rsidR="00522B3B">
        <w:t>А</w:t>
      </w:r>
      <w:r>
        <w:t xml:space="preserve">. </w:t>
      </w:r>
      <w:r w:rsidR="00522B3B">
        <w:t>в срок до 10.06.</w:t>
      </w:r>
      <w:r w:rsidR="005524E8">
        <w:t xml:space="preserve">2015 года </w:t>
      </w:r>
      <w:proofErr w:type="gramStart"/>
      <w:r w:rsidR="005524E8">
        <w:t>разместить изменения</w:t>
      </w:r>
      <w:proofErr w:type="gramEnd"/>
      <w:r w:rsidR="005524E8">
        <w:t xml:space="preserve"> на сайте. </w:t>
      </w:r>
    </w:p>
    <w:p w:rsidR="00F818B9" w:rsidRDefault="00F818B9" w:rsidP="00F818B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  оставляю за собой </w:t>
      </w:r>
    </w:p>
    <w:p w:rsidR="00F818B9" w:rsidRDefault="00F818B9" w:rsidP="00F818B9">
      <w:pPr>
        <w:rPr>
          <w:u w:val="single"/>
        </w:rPr>
      </w:pPr>
    </w:p>
    <w:p w:rsidR="00F818B9" w:rsidRDefault="00F818B9" w:rsidP="00F818B9">
      <w:pPr>
        <w:jc w:val="both"/>
        <w:rPr>
          <w:color w:val="3F3F41"/>
        </w:rPr>
      </w:pPr>
      <w:r>
        <w:rPr>
          <w:color w:val="3F3F41"/>
        </w:rPr>
        <w:t xml:space="preserve">                </w:t>
      </w:r>
    </w:p>
    <w:p w:rsidR="00F818B9" w:rsidRDefault="00F818B9" w:rsidP="00F818B9">
      <w:pPr>
        <w:jc w:val="both"/>
        <w:rPr>
          <w:color w:val="3F3F41"/>
        </w:rPr>
      </w:pPr>
    </w:p>
    <w:p w:rsidR="00F818B9" w:rsidRDefault="00F818B9" w:rsidP="00F818B9">
      <w:pPr>
        <w:jc w:val="both"/>
        <w:rPr>
          <w:color w:val="3F3F41"/>
        </w:rPr>
      </w:pPr>
      <w:r>
        <w:rPr>
          <w:color w:val="3F3F41"/>
        </w:rPr>
        <w:t xml:space="preserve">              Директор школы                            </w:t>
      </w:r>
      <w:proofErr w:type="spellStart"/>
      <w:r>
        <w:rPr>
          <w:color w:val="3F3F41"/>
        </w:rPr>
        <w:t>О.А.Лискова</w:t>
      </w:r>
      <w:proofErr w:type="spellEnd"/>
    </w:p>
    <w:p w:rsidR="00F818B9" w:rsidRDefault="00F818B9" w:rsidP="00F818B9">
      <w:pPr>
        <w:jc w:val="both"/>
        <w:rPr>
          <w:color w:val="3F3F41"/>
        </w:rPr>
      </w:pPr>
    </w:p>
    <w:p w:rsidR="00F818B9" w:rsidRDefault="00F818B9" w:rsidP="00F818B9">
      <w:pPr>
        <w:jc w:val="both"/>
        <w:rPr>
          <w:color w:val="3F3F41"/>
        </w:rPr>
      </w:pPr>
    </w:p>
    <w:p w:rsidR="00F818B9" w:rsidRDefault="00F818B9" w:rsidP="00F818B9">
      <w:pPr>
        <w:jc w:val="both"/>
        <w:rPr>
          <w:color w:val="3F3F41"/>
        </w:rPr>
      </w:pPr>
      <w:r>
        <w:rPr>
          <w:color w:val="3F3F41"/>
        </w:rPr>
        <w:t xml:space="preserve">С приказом </w:t>
      </w:r>
      <w:proofErr w:type="gramStart"/>
      <w:r>
        <w:rPr>
          <w:color w:val="3F3F41"/>
        </w:rPr>
        <w:t>ознакомлена</w:t>
      </w:r>
      <w:proofErr w:type="gramEnd"/>
      <w:r>
        <w:rPr>
          <w:color w:val="3F3F41"/>
        </w:rPr>
        <w:t>:</w:t>
      </w:r>
    </w:p>
    <w:p w:rsidR="00F818B9" w:rsidRDefault="00F818B9" w:rsidP="00F818B9">
      <w:pPr>
        <w:jc w:val="both"/>
        <w:rPr>
          <w:color w:val="3F3F41"/>
        </w:rPr>
      </w:pPr>
      <w:r>
        <w:rPr>
          <w:color w:val="3F3F41"/>
        </w:rPr>
        <w:t xml:space="preserve">«___» ______________ 2015 г.         ________________         </w:t>
      </w:r>
      <w:proofErr w:type="spellStart"/>
      <w:r>
        <w:rPr>
          <w:color w:val="3F3F41"/>
        </w:rPr>
        <w:t>Овчинникова</w:t>
      </w:r>
      <w:proofErr w:type="spellEnd"/>
      <w:r>
        <w:rPr>
          <w:color w:val="3F3F41"/>
        </w:rPr>
        <w:t xml:space="preserve"> А.</w:t>
      </w:r>
      <w:r w:rsidR="005524E8">
        <w:rPr>
          <w:color w:val="3F3F41"/>
        </w:rPr>
        <w:t>А</w:t>
      </w:r>
      <w:r>
        <w:rPr>
          <w:color w:val="3F3F41"/>
        </w:rPr>
        <w:t>.</w:t>
      </w:r>
    </w:p>
    <w:p w:rsidR="00F818B9" w:rsidRDefault="00F818B9" w:rsidP="00F818B9">
      <w:pPr>
        <w:rPr>
          <w:b/>
          <w:u w:val="single"/>
        </w:rPr>
      </w:pPr>
    </w:p>
    <w:p w:rsidR="00F818B9" w:rsidRDefault="00F818B9" w:rsidP="00F818B9"/>
    <w:p w:rsidR="00F818B9" w:rsidRDefault="00F818B9" w:rsidP="00F818B9"/>
    <w:p w:rsidR="00F818B9" w:rsidRDefault="00F818B9" w:rsidP="00F818B9"/>
    <w:p w:rsidR="00F818B9" w:rsidRDefault="00F818B9" w:rsidP="00F818B9"/>
    <w:p w:rsidR="00FB7568" w:rsidRDefault="00FB7568"/>
    <w:sectPr w:rsidR="00FB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13F"/>
    <w:multiLevelType w:val="hybridMultilevel"/>
    <w:tmpl w:val="7206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1"/>
    <w:rsid w:val="00522B3B"/>
    <w:rsid w:val="005524E8"/>
    <w:rsid w:val="00BC2D71"/>
    <w:rsid w:val="00F818B9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2015-06-09T02:56:00Z</dcterms:created>
  <dcterms:modified xsi:type="dcterms:W3CDTF">2015-06-09T03:22:00Z</dcterms:modified>
</cp:coreProperties>
</file>